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FD" w:rsidRPr="00625AFD" w:rsidRDefault="00625AFD" w:rsidP="00625AFD">
      <w:pPr>
        <w:spacing w:after="0" w:line="240" w:lineRule="auto"/>
        <w:rPr>
          <w:rFonts w:ascii="Times New Roman" w:eastAsia="Times New Roman" w:hAnsi="Times New Roman" w:cs="Times New Roman"/>
          <w:sz w:val="24"/>
          <w:szCs w:val="24"/>
          <w:lang w:eastAsia="it-IT"/>
        </w:rPr>
      </w:pPr>
      <w:r w:rsidRPr="00625AFD">
        <w:rPr>
          <w:rFonts w:ascii="Times New Roman" w:eastAsia="Times New Roman" w:hAnsi="Times New Roman" w:cs="Times New Roman"/>
          <w:sz w:val="24"/>
          <w:szCs w:val="24"/>
          <w:lang w:eastAsia="it-IT"/>
        </w:rPr>
        <w:t xml:space="preserve">Pubblicato il 22/12/2020 </w:t>
      </w:r>
    </w:p>
    <w:p w:rsidR="00625AFD" w:rsidRPr="00625AFD" w:rsidRDefault="00625AFD" w:rsidP="00625AFD">
      <w:pPr>
        <w:spacing w:before="100" w:beforeAutospacing="1" w:after="100" w:afterAutospacing="1" w:line="0" w:lineRule="atLeast"/>
        <w:jc w:val="right"/>
        <w:rPr>
          <w:rFonts w:ascii="Times Nordic" w:eastAsia="Times New Roman" w:hAnsi="Times Nordic" w:cs="Times New Roman"/>
          <w:b/>
          <w:bCs/>
          <w:lang w:eastAsia="it-IT"/>
        </w:rPr>
      </w:pPr>
      <w:r w:rsidRPr="00625AFD">
        <w:rPr>
          <w:rFonts w:ascii="Times Nordic" w:eastAsia="Times New Roman" w:hAnsi="Times Nordic" w:cs="Times New Roman"/>
          <w:b/>
          <w:bCs/>
          <w:lang w:eastAsia="it-IT"/>
        </w:rPr>
        <w:t xml:space="preserve">N. 13915/2020 </w:t>
      </w:r>
      <w:proofErr w:type="gramStart"/>
      <w:r w:rsidRPr="00625AFD">
        <w:rPr>
          <w:rFonts w:ascii="Times Nordic" w:eastAsia="Times New Roman" w:hAnsi="Times Nordic" w:cs="Times New Roman"/>
          <w:b/>
          <w:bCs/>
          <w:lang w:eastAsia="it-IT"/>
        </w:rPr>
        <w:t>REG.PROV.COLL</w:t>
      </w:r>
      <w:proofErr w:type="gramEnd"/>
      <w:r w:rsidRPr="00625AFD">
        <w:rPr>
          <w:rFonts w:ascii="Times Nordic" w:eastAsia="Times New Roman" w:hAnsi="Times Nordic" w:cs="Times New Roman"/>
          <w:b/>
          <w:bCs/>
          <w:lang w:eastAsia="it-IT"/>
        </w:rPr>
        <w:t>.</w:t>
      </w:r>
    </w:p>
    <w:p w:rsidR="00625AFD" w:rsidRPr="00625AFD" w:rsidRDefault="00625AFD" w:rsidP="00625AFD">
      <w:pPr>
        <w:spacing w:before="100" w:beforeAutospacing="1" w:after="100" w:afterAutospacing="1" w:line="0" w:lineRule="atLeast"/>
        <w:jc w:val="right"/>
        <w:rPr>
          <w:rFonts w:ascii="Times Nordic" w:eastAsia="Times New Roman" w:hAnsi="Times Nordic" w:cs="Times New Roman"/>
          <w:b/>
          <w:bCs/>
          <w:lang w:eastAsia="it-IT"/>
        </w:rPr>
      </w:pPr>
      <w:r w:rsidRPr="00625AFD">
        <w:rPr>
          <w:rFonts w:ascii="Times Nordic" w:eastAsia="Times New Roman" w:hAnsi="Times Nordic" w:cs="Times New Roman"/>
          <w:b/>
          <w:bCs/>
          <w:lang w:eastAsia="it-IT"/>
        </w:rPr>
        <w:t xml:space="preserve">N. 09439/2020 </w:t>
      </w:r>
      <w:proofErr w:type="gramStart"/>
      <w:r w:rsidRPr="00625AFD">
        <w:rPr>
          <w:rFonts w:ascii="Times Nordic" w:eastAsia="Times New Roman" w:hAnsi="Times Nordic" w:cs="Times New Roman"/>
          <w:b/>
          <w:bCs/>
          <w:lang w:eastAsia="it-IT"/>
        </w:rPr>
        <w:t>REG.RIC</w:t>
      </w:r>
      <w:proofErr w:type="gramEnd"/>
      <w:r w:rsidRPr="00625AFD">
        <w:rPr>
          <w:rFonts w:ascii="Times Nordic" w:eastAsia="Times New Roman" w:hAnsi="Times Nordic" w:cs="Times New Roman"/>
          <w:b/>
          <w:bCs/>
          <w:lang w:eastAsia="it-IT"/>
        </w:rPr>
        <w:t>.</w:t>
      </w:r>
    </w:p>
    <w:p w:rsidR="00625AFD" w:rsidRPr="00625AFD" w:rsidRDefault="00625AFD" w:rsidP="00625AFD">
      <w:pPr>
        <w:spacing w:before="100" w:beforeAutospacing="1" w:after="100" w:afterAutospacing="1" w:line="240" w:lineRule="auto"/>
        <w:jc w:val="center"/>
        <w:rPr>
          <w:rFonts w:ascii="Garamond" w:eastAsia="Times New Roman" w:hAnsi="Garamond" w:cs="Times New Roman"/>
          <w:b/>
          <w:bCs/>
          <w:color w:val="000000"/>
          <w:spacing w:val="150"/>
          <w:sz w:val="24"/>
          <w:szCs w:val="24"/>
          <w:lang w:eastAsia="it-IT"/>
        </w:rPr>
      </w:pPr>
      <w:r w:rsidRPr="00625AFD">
        <w:rPr>
          <w:rFonts w:ascii="Garamond" w:eastAsia="Times New Roman" w:hAnsi="Garamond" w:cs="Times New Roman"/>
          <w:b/>
          <w:bCs/>
          <w:noProof/>
          <w:color w:val="000000"/>
          <w:spacing w:val="150"/>
          <w:sz w:val="24"/>
          <w:szCs w:val="24"/>
          <w:lang w:eastAsia="it-IT"/>
        </w:rPr>
        <w:drawing>
          <wp:inline distT="0" distB="0" distL="0" distR="0" wp14:anchorId="397EA5EB" wp14:editId="4AB00522">
            <wp:extent cx="723900" cy="828675"/>
            <wp:effectExtent l="0" t="0" r="0" b="9525"/>
            <wp:docPr id="1" name="Immagine 1"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iustizia-amministrativa.it/portale/pages/istituzionale/stemm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625AFD" w:rsidRPr="00625AFD" w:rsidRDefault="00625AFD" w:rsidP="00625AFD">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proofErr w:type="gramStart"/>
      <w:r w:rsidRPr="00625AFD">
        <w:rPr>
          <w:rFonts w:ascii="Garamond" w:eastAsia="Times New Roman" w:hAnsi="Garamond" w:cs="Times New Roman"/>
          <w:b/>
          <w:bCs/>
          <w:color w:val="000000"/>
          <w:spacing w:val="150"/>
          <w:kern w:val="36"/>
          <w:sz w:val="24"/>
          <w:szCs w:val="24"/>
          <w:lang w:eastAsia="it-IT"/>
        </w:rPr>
        <w:t>REPUBBLICA ITALIANA</w:t>
      </w:r>
      <w:proofErr w:type="gramEnd"/>
    </w:p>
    <w:p w:rsidR="00625AFD" w:rsidRPr="00625AFD" w:rsidRDefault="00625AFD" w:rsidP="00625AFD">
      <w:pPr>
        <w:spacing w:before="100" w:beforeAutospacing="1" w:after="100" w:afterAutospacing="1" w:line="240" w:lineRule="auto"/>
        <w:jc w:val="center"/>
        <w:rPr>
          <w:rFonts w:ascii="Garamond" w:eastAsia="Times New Roman" w:hAnsi="Garamond" w:cs="Times New Roman"/>
          <w:b/>
          <w:bCs/>
          <w:color w:val="000000"/>
          <w:lang w:eastAsia="it-IT"/>
        </w:rPr>
      </w:pPr>
      <w:r w:rsidRPr="00625AFD">
        <w:rPr>
          <w:rFonts w:ascii="Garamond" w:eastAsia="Times New Roman" w:hAnsi="Garamond" w:cs="Times New Roman"/>
          <w:b/>
          <w:bCs/>
          <w:color w:val="000000"/>
          <w:lang w:eastAsia="it-IT"/>
        </w:rPr>
        <w:t>IN NOME DEL POPOLO ITALIANO</w:t>
      </w:r>
    </w:p>
    <w:p w:rsidR="00625AFD" w:rsidRPr="00625AFD" w:rsidRDefault="00625AFD" w:rsidP="00625AF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25AFD">
        <w:rPr>
          <w:rFonts w:ascii="Garamond" w:eastAsia="Times New Roman" w:hAnsi="Garamond" w:cs="Times New Roman"/>
          <w:b/>
          <w:bCs/>
          <w:color w:val="000000"/>
          <w:sz w:val="26"/>
          <w:szCs w:val="26"/>
          <w:lang w:eastAsia="it-IT"/>
        </w:rPr>
        <w:t>Il Tribunale Amministrativo Regionale per il Lazio</w:t>
      </w:r>
    </w:p>
    <w:p w:rsidR="00625AFD" w:rsidRPr="00625AFD" w:rsidRDefault="00625AFD" w:rsidP="00625AF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25AFD">
        <w:rPr>
          <w:rFonts w:ascii="Garamond" w:eastAsia="Times New Roman" w:hAnsi="Garamond" w:cs="Times New Roman"/>
          <w:b/>
          <w:bCs/>
          <w:color w:val="000000"/>
          <w:sz w:val="26"/>
          <w:szCs w:val="26"/>
          <w:lang w:eastAsia="it-IT"/>
        </w:rPr>
        <w:t>(Sezione Seconda Bis)</w:t>
      </w:r>
    </w:p>
    <w:p w:rsidR="00625AFD" w:rsidRPr="00625AFD" w:rsidRDefault="00625AFD" w:rsidP="00625AFD">
      <w:pPr>
        <w:spacing w:after="0" w:line="520" w:lineRule="atLeast"/>
        <w:ind w:firstLine="567"/>
        <w:rPr>
          <w:rFonts w:ascii="Garamond" w:eastAsia="Times New Roman" w:hAnsi="Garamond" w:cs="Times New Roman"/>
          <w:sz w:val="30"/>
          <w:szCs w:val="30"/>
          <w:lang w:eastAsia="it-IT"/>
        </w:rPr>
      </w:pPr>
      <w:proofErr w:type="gramStart"/>
      <w:r w:rsidRPr="00625AFD">
        <w:rPr>
          <w:rFonts w:ascii="Garamond" w:eastAsia="Times New Roman" w:hAnsi="Garamond" w:cs="Times New Roman"/>
          <w:sz w:val="30"/>
          <w:szCs w:val="30"/>
          <w:lang w:eastAsia="it-IT"/>
        </w:rPr>
        <w:t>ha</w:t>
      </w:r>
      <w:proofErr w:type="gramEnd"/>
      <w:r w:rsidRPr="00625AFD">
        <w:rPr>
          <w:rFonts w:ascii="Garamond" w:eastAsia="Times New Roman" w:hAnsi="Garamond" w:cs="Times New Roman"/>
          <w:sz w:val="30"/>
          <w:szCs w:val="30"/>
          <w:lang w:eastAsia="it-IT"/>
        </w:rPr>
        <w:t xml:space="preserve"> pronunciato la presente</w:t>
      </w:r>
    </w:p>
    <w:p w:rsidR="00625AFD" w:rsidRPr="00625AFD" w:rsidRDefault="00625AFD" w:rsidP="00625AFD">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25AFD">
        <w:rPr>
          <w:rFonts w:ascii="Garamond" w:eastAsia="Times New Roman" w:hAnsi="Garamond" w:cs="Times New Roman"/>
          <w:b/>
          <w:bCs/>
          <w:color w:val="000000"/>
          <w:sz w:val="26"/>
          <w:szCs w:val="26"/>
          <w:lang w:eastAsia="it-IT"/>
        </w:rPr>
        <w:t>SENTENZA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proofErr w:type="gramStart"/>
      <w:r w:rsidRPr="00625AFD">
        <w:rPr>
          <w:rFonts w:ascii="Garamond" w:eastAsia="Times New Roman" w:hAnsi="Garamond" w:cs="Times New Roman"/>
          <w:sz w:val="30"/>
          <w:szCs w:val="30"/>
          <w:lang w:eastAsia="it-IT"/>
        </w:rPr>
        <w:t>ex</w:t>
      </w:r>
      <w:proofErr w:type="gramEnd"/>
      <w:r w:rsidRPr="00625AFD">
        <w:rPr>
          <w:rFonts w:ascii="Garamond" w:eastAsia="Times New Roman" w:hAnsi="Garamond" w:cs="Times New Roman"/>
          <w:sz w:val="30"/>
          <w:szCs w:val="30"/>
          <w:lang w:eastAsia="it-IT"/>
        </w:rPr>
        <w:t xml:space="preserve"> art. 60 </w:t>
      </w:r>
      <w:proofErr w:type="gramStart"/>
      <w:r w:rsidRPr="00625AFD">
        <w:rPr>
          <w:rFonts w:ascii="Garamond" w:eastAsia="Times New Roman" w:hAnsi="Garamond" w:cs="Times New Roman"/>
          <w:sz w:val="30"/>
          <w:szCs w:val="30"/>
          <w:lang w:eastAsia="it-IT"/>
        </w:rPr>
        <w:t>cod.</w:t>
      </w:r>
      <w:proofErr w:type="gramEnd"/>
      <w:r w:rsidRPr="00625AFD">
        <w:rPr>
          <w:rFonts w:ascii="Garamond" w:eastAsia="Times New Roman" w:hAnsi="Garamond" w:cs="Times New Roman"/>
          <w:sz w:val="30"/>
          <w:szCs w:val="30"/>
          <w:lang w:eastAsia="it-IT"/>
        </w:rPr>
        <w:t xml:space="preserve"> </w:t>
      </w:r>
      <w:proofErr w:type="spellStart"/>
      <w:r w:rsidRPr="00625AFD">
        <w:rPr>
          <w:rFonts w:ascii="Garamond" w:eastAsia="Times New Roman" w:hAnsi="Garamond" w:cs="Times New Roman"/>
          <w:sz w:val="30"/>
          <w:szCs w:val="30"/>
          <w:lang w:eastAsia="it-IT"/>
        </w:rPr>
        <w:t>proc</w:t>
      </w:r>
      <w:proofErr w:type="spellEnd"/>
      <w:r w:rsidRPr="00625AFD">
        <w:rPr>
          <w:rFonts w:ascii="Garamond" w:eastAsia="Times New Roman" w:hAnsi="Garamond" w:cs="Times New Roman"/>
          <w:sz w:val="30"/>
          <w:szCs w:val="30"/>
          <w:lang w:eastAsia="it-IT"/>
        </w:rPr>
        <w:t xml:space="preserve">. </w:t>
      </w:r>
      <w:proofErr w:type="spellStart"/>
      <w:r w:rsidRPr="00625AFD">
        <w:rPr>
          <w:rFonts w:ascii="Garamond" w:eastAsia="Times New Roman" w:hAnsi="Garamond" w:cs="Times New Roman"/>
          <w:sz w:val="30"/>
          <w:szCs w:val="30"/>
          <w:lang w:eastAsia="it-IT"/>
        </w:rPr>
        <w:t>amm</w:t>
      </w:r>
      <w:proofErr w:type="spellEnd"/>
      <w:r w:rsidRPr="00625AFD">
        <w:rPr>
          <w:rFonts w:ascii="Garamond" w:eastAsia="Times New Roman" w:hAnsi="Garamond" w:cs="Times New Roman"/>
          <w:sz w:val="30"/>
          <w:szCs w:val="30"/>
          <w:lang w:eastAsia="it-IT"/>
        </w:rPr>
        <w:t>.;</w:t>
      </w:r>
      <w:r w:rsidRPr="00625AFD">
        <w:rPr>
          <w:rFonts w:ascii="Garamond" w:eastAsia="Times New Roman" w:hAnsi="Garamond" w:cs="Times New Roman"/>
          <w:sz w:val="30"/>
          <w:szCs w:val="30"/>
          <w:lang w:eastAsia="it-IT"/>
        </w:rPr>
        <w:br/>
        <w:t xml:space="preserve">sul ricorso numero di registro generale 9439 del 2020, proposto da </w:t>
      </w:r>
      <w:r w:rsidRPr="00625AFD">
        <w:rPr>
          <w:rFonts w:ascii="Garamond" w:eastAsia="Times New Roman" w:hAnsi="Garamond" w:cs="Times New Roman"/>
          <w:sz w:val="30"/>
          <w:szCs w:val="30"/>
          <w:lang w:eastAsia="it-IT"/>
        </w:rPr>
        <w:br/>
        <w:t xml:space="preserve">Emanuele </w:t>
      </w:r>
      <w:proofErr w:type="spellStart"/>
      <w:r w:rsidRPr="00625AFD">
        <w:rPr>
          <w:rFonts w:ascii="Garamond" w:eastAsia="Times New Roman" w:hAnsi="Garamond" w:cs="Times New Roman"/>
          <w:sz w:val="30"/>
          <w:szCs w:val="30"/>
          <w:lang w:eastAsia="it-IT"/>
        </w:rPr>
        <w:t>Satriani</w:t>
      </w:r>
      <w:proofErr w:type="spellEnd"/>
      <w:r w:rsidRPr="00625AFD">
        <w:rPr>
          <w:rFonts w:ascii="Garamond" w:eastAsia="Times New Roman" w:hAnsi="Garamond" w:cs="Times New Roman"/>
          <w:sz w:val="30"/>
          <w:szCs w:val="30"/>
          <w:lang w:eastAsia="it-IT"/>
        </w:rPr>
        <w:t xml:space="preserve">, rappresentato e difeso </w:t>
      </w:r>
      <w:proofErr w:type="gramStart"/>
      <w:r w:rsidRPr="00625AFD">
        <w:rPr>
          <w:rFonts w:ascii="Garamond" w:eastAsia="Times New Roman" w:hAnsi="Garamond" w:cs="Times New Roman"/>
          <w:sz w:val="30"/>
          <w:szCs w:val="30"/>
          <w:lang w:eastAsia="it-IT"/>
        </w:rPr>
        <w:t>dagli avvocati Giuseppe Matteo Masoni</w:t>
      </w:r>
      <w:proofErr w:type="gramEnd"/>
      <w:r w:rsidRPr="00625AFD">
        <w:rPr>
          <w:rFonts w:ascii="Garamond" w:eastAsia="Times New Roman" w:hAnsi="Garamond" w:cs="Times New Roman"/>
          <w:sz w:val="30"/>
          <w:szCs w:val="30"/>
          <w:lang w:eastAsia="it-IT"/>
        </w:rPr>
        <w:t xml:space="preserve">, Manuela </w:t>
      </w:r>
      <w:proofErr w:type="spellStart"/>
      <w:r w:rsidRPr="00625AFD">
        <w:rPr>
          <w:rFonts w:ascii="Garamond" w:eastAsia="Times New Roman" w:hAnsi="Garamond" w:cs="Times New Roman"/>
          <w:sz w:val="30"/>
          <w:szCs w:val="30"/>
          <w:lang w:eastAsia="it-IT"/>
        </w:rPr>
        <w:t>Cundari</w:t>
      </w:r>
      <w:proofErr w:type="spellEnd"/>
      <w:r w:rsidRPr="00625AFD">
        <w:rPr>
          <w:rFonts w:ascii="Garamond" w:eastAsia="Times New Roman" w:hAnsi="Garamond" w:cs="Times New Roman"/>
          <w:sz w:val="30"/>
          <w:szCs w:val="30"/>
          <w:lang w:eastAsia="it-IT"/>
        </w:rPr>
        <w:t xml:space="preserve">, con domicilio digitale come da PEC da Registri di Giustizia; </w:t>
      </w:r>
    </w:p>
    <w:p w:rsidR="00625AFD" w:rsidRPr="00625AFD" w:rsidRDefault="00625AFD" w:rsidP="00625AFD">
      <w:pPr>
        <w:spacing w:after="0" w:line="520" w:lineRule="atLeast"/>
        <w:jc w:val="center"/>
        <w:rPr>
          <w:rFonts w:ascii="Garamond" w:eastAsia="Times New Roman" w:hAnsi="Garamond" w:cs="Times New Roman"/>
          <w:b/>
          <w:bCs/>
          <w:i/>
          <w:iCs/>
          <w:sz w:val="30"/>
          <w:szCs w:val="30"/>
          <w:lang w:eastAsia="it-IT"/>
        </w:rPr>
      </w:pPr>
      <w:proofErr w:type="gramStart"/>
      <w:r w:rsidRPr="00625AFD">
        <w:rPr>
          <w:rFonts w:ascii="Garamond" w:eastAsia="Times New Roman" w:hAnsi="Garamond" w:cs="Times New Roman"/>
          <w:b/>
          <w:bCs/>
          <w:i/>
          <w:iCs/>
          <w:sz w:val="30"/>
          <w:szCs w:val="30"/>
          <w:lang w:eastAsia="it-IT"/>
        </w:rPr>
        <w:t>contro</w:t>
      </w:r>
      <w:proofErr w:type="gramEnd"/>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Comune di Ronciglione, in persona del legale rappresentante pro tempore, rappresentato e difeso </w:t>
      </w:r>
      <w:proofErr w:type="gramStart"/>
      <w:r w:rsidRPr="00625AFD">
        <w:rPr>
          <w:rFonts w:ascii="Garamond" w:eastAsia="Times New Roman" w:hAnsi="Garamond" w:cs="Times New Roman"/>
          <w:sz w:val="30"/>
          <w:szCs w:val="30"/>
          <w:lang w:eastAsia="it-IT"/>
        </w:rPr>
        <w:t xml:space="preserve">dagli avvocati Angelo </w:t>
      </w:r>
      <w:proofErr w:type="spellStart"/>
      <w:r w:rsidRPr="00625AFD">
        <w:rPr>
          <w:rFonts w:ascii="Garamond" w:eastAsia="Times New Roman" w:hAnsi="Garamond" w:cs="Times New Roman"/>
          <w:sz w:val="30"/>
          <w:szCs w:val="30"/>
          <w:lang w:eastAsia="it-IT"/>
        </w:rPr>
        <w:t>Annibali</w:t>
      </w:r>
      <w:proofErr w:type="spellEnd"/>
      <w:proofErr w:type="gramEnd"/>
      <w:r w:rsidRPr="00625AFD">
        <w:rPr>
          <w:rFonts w:ascii="Garamond" w:eastAsia="Times New Roman" w:hAnsi="Garamond" w:cs="Times New Roman"/>
          <w:sz w:val="30"/>
          <w:szCs w:val="30"/>
          <w:lang w:eastAsia="it-IT"/>
        </w:rPr>
        <w:t xml:space="preserve">, Andrea Ruffini, Marco Orlando, Matteo Valente, con domicilio digitale come da PEC da Registri di Giustizia e domicilio eletto presso lo studio Angelo </w:t>
      </w:r>
      <w:proofErr w:type="spellStart"/>
      <w:r w:rsidRPr="00625AFD">
        <w:rPr>
          <w:rFonts w:ascii="Garamond" w:eastAsia="Times New Roman" w:hAnsi="Garamond" w:cs="Times New Roman"/>
          <w:sz w:val="30"/>
          <w:szCs w:val="30"/>
          <w:lang w:eastAsia="it-IT"/>
        </w:rPr>
        <w:t>Annibali</w:t>
      </w:r>
      <w:proofErr w:type="spellEnd"/>
      <w:r w:rsidRPr="00625AFD">
        <w:rPr>
          <w:rFonts w:ascii="Garamond" w:eastAsia="Times New Roman" w:hAnsi="Garamond" w:cs="Times New Roman"/>
          <w:sz w:val="30"/>
          <w:szCs w:val="30"/>
          <w:lang w:eastAsia="it-IT"/>
        </w:rPr>
        <w:t xml:space="preserve"> in Roma, via Sistina, 48 c/o Studio AOR Avvocati.; </w:t>
      </w:r>
    </w:p>
    <w:p w:rsidR="00625AFD" w:rsidRPr="00625AFD" w:rsidRDefault="00625AFD" w:rsidP="00625AFD">
      <w:pPr>
        <w:spacing w:after="0" w:line="520" w:lineRule="atLeast"/>
        <w:jc w:val="center"/>
        <w:rPr>
          <w:rFonts w:ascii="Garamond" w:eastAsia="Times New Roman" w:hAnsi="Garamond" w:cs="Times New Roman"/>
          <w:b/>
          <w:bCs/>
          <w:i/>
          <w:iCs/>
          <w:sz w:val="30"/>
          <w:szCs w:val="30"/>
          <w:lang w:eastAsia="it-IT"/>
        </w:rPr>
      </w:pPr>
      <w:proofErr w:type="gramStart"/>
      <w:r w:rsidRPr="00625AFD">
        <w:rPr>
          <w:rFonts w:ascii="Garamond" w:eastAsia="Times New Roman" w:hAnsi="Garamond" w:cs="Times New Roman"/>
          <w:b/>
          <w:bCs/>
          <w:i/>
          <w:iCs/>
          <w:sz w:val="30"/>
          <w:szCs w:val="30"/>
          <w:lang w:eastAsia="it-IT"/>
        </w:rPr>
        <w:t>nei</w:t>
      </w:r>
      <w:proofErr w:type="gramEnd"/>
      <w:r w:rsidRPr="00625AFD">
        <w:rPr>
          <w:rFonts w:ascii="Garamond" w:eastAsia="Times New Roman" w:hAnsi="Garamond" w:cs="Times New Roman"/>
          <w:b/>
          <w:bCs/>
          <w:i/>
          <w:iCs/>
          <w:sz w:val="30"/>
          <w:szCs w:val="30"/>
          <w:lang w:eastAsia="it-IT"/>
        </w:rPr>
        <w:t xml:space="preserve"> confronti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Mario </w:t>
      </w:r>
      <w:proofErr w:type="spellStart"/>
      <w:r w:rsidRPr="00625AFD">
        <w:rPr>
          <w:rFonts w:ascii="Garamond" w:eastAsia="Times New Roman" w:hAnsi="Garamond" w:cs="Times New Roman"/>
          <w:sz w:val="30"/>
          <w:szCs w:val="30"/>
          <w:lang w:eastAsia="it-IT"/>
        </w:rPr>
        <w:t>Mengoni</w:t>
      </w:r>
      <w:proofErr w:type="spellEnd"/>
      <w:r w:rsidRPr="00625AFD">
        <w:rPr>
          <w:rFonts w:ascii="Garamond" w:eastAsia="Times New Roman" w:hAnsi="Garamond" w:cs="Times New Roman"/>
          <w:sz w:val="30"/>
          <w:szCs w:val="30"/>
          <w:lang w:eastAsia="it-IT"/>
        </w:rPr>
        <w:t xml:space="preserve">, </w:t>
      </w:r>
      <w:proofErr w:type="gramStart"/>
      <w:r w:rsidRPr="00625AFD">
        <w:rPr>
          <w:rFonts w:ascii="Garamond" w:eastAsia="Times New Roman" w:hAnsi="Garamond" w:cs="Times New Roman"/>
          <w:sz w:val="30"/>
          <w:szCs w:val="30"/>
          <w:lang w:eastAsia="it-IT"/>
        </w:rPr>
        <w:t>Vito Antonio Fazio non costituiti</w:t>
      </w:r>
      <w:proofErr w:type="gramEnd"/>
      <w:r w:rsidRPr="00625AFD">
        <w:rPr>
          <w:rFonts w:ascii="Garamond" w:eastAsia="Times New Roman" w:hAnsi="Garamond" w:cs="Times New Roman"/>
          <w:sz w:val="30"/>
          <w:szCs w:val="30"/>
          <w:lang w:eastAsia="it-IT"/>
        </w:rPr>
        <w:t xml:space="preserve"> in giudizio; </w:t>
      </w:r>
    </w:p>
    <w:p w:rsidR="00625AFD" w:rsidRPr="00625AFD" w:rsidRDefault="00625AFD" w:rsidP="00625AFD">
      <w:pPr>
        <w:spacing w:after="0" w:line="520" w:lineRule="atLeast"/>
        <w:jc w:val="center"/>
        <w:rPr>
          <w:rFonts w:ascii="Garamond" w:eastAsia="Times New Roman" w:hAnsi="Garamond" w:cs="Times New Roman"/>
          <w:b/>
          <w:bCs/>
          <w:i/>
          <w:iCs/>
          <w:sz w:val="30"/>
          <w:szCs w:val="30"/>
          <w:lang w:eastAsia="it-IT"/>
        </w:rPr>
      </w:pPr>
      <w:proofErr w:type="gramStart"/>
      <w:r w:rsidRPr="00625AFD">
        <w:rPr>
          <w:rFonts w:ascii="Garamond" w:eastAsia="Times New Roman" w:hAnsi="Garamond" w:cs="Times New Roman"/>
          <w:b/>
          <w:bCs/>
          <w:i/>
          <w:iCs/>
          <w:sz w:val="30"/>
          <w:szCs w:val="30"/>
          <w:lang w:eastAsia="it-IT"/>
        </w:rPr>
        <w:t>per</w:t>
      </w:r>
      <w:proofErr w:type="gramEnd"/>
      <w:r w:rsidRPr="00625AFD">
        <w:rPr>
          <w:rFonts w:ascii="Garamond" w:eastAsia="Times New Roman" w:hAnsi="Garamond" w:cs="Times New Roman"/>
          <w:b/>
          <w:bCs/>
          <w:i/>
          <w:iCs/>
          <w:sz w:val="30"/>
          <w:szCs w:val="30"/>
          <w:lang w:eastAsia="it-IT"/>
        </w:rPr>
        <w:t xml:space="preserve"> l'annullamento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proofErr w:type="gramStart"/>
      <w:r w:rsidRPr="00625AFD">
        <w:rPr>
          <w:rFonts w:ascii="Garamond" w:eastAsia="Times New Roman" w:hAnsi="Garamond" w:cs="Times New Roman"/>
          <w:sz w:val="30"/>
          <w:szCs w:val="30"/>
          <w:lang w:eastAsia="it-IT"/>
        </w:rPr>
        <w:lastRenderedPageBreak/>
        <w:t>della</w:t>
      </w:r>
      <w:proofErr w:type="gramEnd"/>
      <w:r w:rsidRPr="00625AFD">
        <w:rPr>
          <w:rFonts w:ascii="Garamond" w:eastAsia="Times New Roman" w:hAnsi="Garamond" w:cs="Times New Roman"/>
          <w:sz w:val="30"/>
          <w:szCs w:val="30"/>
          <w:lang w:eastAsia="it-IT"/>
        </w:rPr>
        <w:t xml:space="preserve"> delibera del Comune di Ronciglione n. 16 del 4 settembre 2020 avente ad oggetto “mozioni, interrogazioni ed interpellanze – approvazione mozione di revoca del Presidente del Consiglio Comunale ai sensi dell'art. 29 del regolamento sul funzionamento degli organi istituzionali”, con la quale è stata deliberata la revoca del Presidente del Consiglio comunale Avv. Emanuele </w:t>
      </w:r>
      <w:proofErr w:type="spellStart"/>
      <w:proofErr w:type="gramStart"/>
      <w:r w:rsidRPr="00625AFD">
        <w:rPr>
          <w:rFonts w:ascii="Garamond" w:eastAsia="Times New Roman" w:hAnsi="Garamond" w:cs="Times New Roman"/>
          <w:sz w:val="30"/>
          <w:szCs w:val="30"/>
          <w:lang w:eastAsia="it-IT"/>
        </w:rPr>
        <w:t>Satriani</w:t>
      </w:r>
      <w:proofErr w:type="spellEnd"/>
      <w:proofErr w:type="gramEnd"/>
    </w:p>
    <w:p w:rsidR="00625AFD" w:rsidRPr="00625AFD" w:rsidRDefault="00625AFD" w:rsidP="00625AFD">
      <w:pPr>
        <w:spacing w:after="0" w:line="240" w:lineRule="auto"/>
        <w:rPr>
          <w:rFonts w:ascii="Times New Roman" w:eastAsia="Times New Roman" w:hAnsi="Times New Roman" w:cs="Times New Roman"/>
          <w:sz w:val="24"/>
          <w:szCs w:val="24"/>
          <w:lang w:eastAsia="it-IT"/>
        </w:rPr>
      </w:pP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Visti il ricorso e i relativi allegati;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Visto l'atto di costituzione in giudizio di Comune </w:t>
      </w:r>
      <w:proofErr w:type="gramStart"/>
      <w:r w:rsidRPr="00625AFD">
        <w:rPr>
          <w:rFonts w:ascii="Garamond" w:eastAsia="Times New Roman" w:hAnsi="Garamond" w:cs="Times New Roman"/>
          <w:sz w:val="30"/>
          <w:szCs w:val="30"/>
          <w:lang w:eastAsia="it-IT"/>
        </w:rPr>
        <w:t>di</w:t>
      </w:r>
      <w:proofErr w:type="gramEnd"/>
      <w:r w:rsidRPr="00625AFD">
        <w:rPr>
          <w:rFonts w:ascii="Garamond" w:eastAsia="Times New Roman" w:hAnsi="Garamond" w:cs="Times New Roman"/>
          <w:sz w:val="30"/>
          <w:szCs w:val="30"/>
          <w:lang w:eastAsia="it-IT"/>
        </w:rPr>
        <w:t xml:space="preserve"> Ronciglione;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Visti tutti gli atti della causa;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Relatore nella camera di consiglio del giorno 4 dicembre 2020, tenutasi in collegamento da remoto mediante videoconferenza, il dott. Salvatore Gatto Costantino e uditi per le parti i difensori come specificato nel verbale;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Sentite le stesse parti ai sensi dell'art. 60 </w:t>
      </w:r>
      <w:proofErr w:type="gramStart"/>
      <w:r w:rsidRPr="00625AFD">
        <w:rPr>
          <w:rFonts w:ascii="Garamond" w:eastAsia="Times New Roman" w:hAnsi="Garamond" w:cs="Times New Roman"/>
          <w:sz w:val="30"/>
          <w:szCs w:val="30"/>
          <w:lang w:eastAsia="it-IT"/>
        </w:rPr>
        <w:t>cod.</w:t>
      </w:r>
      <w:proofErr w:type="gramEnd"/>
      <w:r w:rsidRPr="00625AFD">
        <w:rPr>
          <w:rFonts w:ascii="Garamond" w:eastAsia="Times New Roman" w:hAnsi="Garamond" w:cs="Times New Roman"/>
          <w:sz w:val="30"/>
          <w:szCs w:val="30"/>
          <w:lang w:eastAsia="it-IT"/>
        </w:rPr>
        <w:t xml:space="preserve"> </w:t>
      </w:r>
      <w:proofErr w:type="spellStart"/>
      <w:r w:rsidRPr="00625AFD">
        <w:rPr>
          <w:rFonts w:ascii="Garamond" w:eastAsia="Times New Roman" w:hAnsi="Garamond" w:cs="Times New Roman"/>
          <w:sz w:val="30"/>
          <w:szCs w:val="30"/>
          <w:lang w:eastAsia="it-IT"/>
        </w:rPr>
        <w:t>proc</w:t>
      </w:r>
      <w:proofErr w:type="spellEnd"/>
      <w:r w:rsidRPr="00625AFD">
        <w:rPr>
          <w:rFonts w:ascii="Garamond" w:eastAsia="Times New Roman" w:hAnsi="Garamond" w:cs="Times New Roman"/>
          <w:sz w:val="30"/>
          <w:szCs w:val="30"/>
          <w:lang w:eastAsia="it-IT"/>
        </w:rPr>
        <w:t xml:space="preserve">. </w:t>
      </w:r>
      <w:proofErr w:type="spellStart"/>
      <w:r w:rsidRPr="00625AFD">
        <w:rPr>
          <w:rFonts w:ascii="Garamond" w:eastAsia="Times New Roman" w:hAnsi="Garamond" w:cs="Times New Roman"/>
          <w:sz w:val="30"/>
          <w:szCs w:val="30"/>
          <w:lang w:eastAsia="it-IT"/>
        </w:rPr>
        <w:t>amm</w:t>
      </w:r>
      <w:proofErr w:type="spellEnd"/>
      <w:r w:rsidRPr="00625AFD">
        <w:rPr>
          <w:rFonts w:ascii="Garamond" w:eastAsia="Times New Roman" w:hAnsi="Garamond" w:cs="Times New Roman"/>
          <w:sz w:val="30"/>
          <w:szCs w:val="30"/>
          <w:lang w:eastAsia="it-IT"/>
        </w:rPr>
        <w:t>. in ordine alla possibilità di definire il giudizio nel merito con sentenza in forma semplificata;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Ritenuto e considerato in fatto e diritto quanto segue.</w:t>
      </w:r>
    </w:p>
    <w:p w:rsidR="00625AFD" w:rsidRPr="00625AFD" w:rsidRDefault="00625AFD" w:rsidP="00625AFD">
      <w:pPr>
        <w:spacing w:after="0" w:line="240" w:lineRule="auto"/>
        <w:rPr>
          <w:rFonts w:ascii="Times New Roman" w:eastAsia="Times New Roman" w:hAnsi="Times New Roman" w:cs="Times New Roman"/>
          <w:sz w:val="24"/>
          <w:szCs w:val="24"/>
          <w:lang w:eastAsia="it-IT"/>
        </w:rPr>
      </w:pPr>
    </w:p>
    <w:p w:rsidR="00625AFD" w:rsidRPr="00625AFD" w:rsidRDefault="00625AFD" w:rsidP="00625AFD">
      <w:pPr>
        <w:spacing w:after="0" w:line="540" w:lineRule="atLeast"/>
        <w:jc w:val="center"/>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FATTO e DIRITTO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L’odierno ricorrente </w:t>
      </w:r>
      <w:proofErr w:type="gramStart"/>
      <w:r w:rsidRPr="00625AFD">
        <w:rPr>
          <w:rFonts w:ascii="Garamond" w:eastAsia="Times New Roman" w:hAnsi="Garamond" w:cs="Times New Roman"/>
          <w:sz w:val="30"/>
          <w:szCs w:val="30"/>
          <w:lang w:eastAsia="it-IT"/>
        </w:rPr>
        <w:t>veniva</w:t>
      </w:r>
      <w:proofErr w:type="gramEnd"/>
      <w:r w:rsidRPr="00625AFD">
        <w:rPr>
          <w:rFonts w:ascii="Garamond" w:eastAsia="Times New Roman" w:hAnsi="Garamond" w:cs="Times New Roman"/>
          <w:sz w:val="30"/>
          <w:szCs w:val="30"/>
          <w:lang w:eastAsia="it-IT"/>
        </w:rPr>
        <w:t xml:space="preserve"> nominato Presidente del Consiglio Comunale di Ronciglione con deliberazione n. 32 del 22 giugno 2017.</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Espone che lo Statuto dell’Ente (che, originariamente, prevedeva la presidenza dell’Assemblea in capo al Sindaco) </w:t>
      </w:r>
      <w:proofErr w:type="gramStart"/>
      <w:r w:rsidRPr="00625AFD">
        <w:rPr>
          <w:rFonts w:ascii="Garamond" w:eastAsia="Times New Roman" w:hAnsi="Garamond" w:cs="Times New Roman"/>
          <w:sz w:val="30"/>
          <w:szCs w:val="30"/>
          <w:lang w:eastAsia="it-IT"/>
        </w:rPr>
        <w:t>veniva</w:t>
      </w:r>
      <w:proofErr w:type="gramEnd"/>
      <w:r w:rsidRPr="00625AFD">
        <w:rPr>
          <w:rFonts w:ascii="Garamond" w:eastAsia="Times New Roman" w:hAnsi="Garamond" w:cs="Times New Roman"/>
          <w:sz w:val="30"/>
          <w:szCs w:val="30"/>
          <w:lang w:eastAsia="it-IT"/>
        </w:rPr>
        <w:t xml:space="preserve"> modificato con DCC n. 18 del 16 luglio 2007, che, modificando l’art. 29, introduceva la figura del Presidente del Consiglio Comunale il quale “</w:t>
      </w:r>
      <w:r w:rsidRPr="00625AFD">
        <w:rPr>
          <w:rFonts w:ascii="Garamond" w:eastAsia="Times New Roman" w:hAnsi="Garamond" w:cs="Times New Roman"/>
          <w:i/>
          <w:iCs/>
          <w:sz w:val="30"/>
          <w:szCs w:val="30"/>
          <w:lang w:eastAsia="it-IT"/>
        </w:rPr>
        <w:t>presiede la conferenza dei capigruppo, convoca il Consiglio Comunale, stabilisce l’ordine del giorno e presiede le adunanze</w:t>
      </w:r>
      <w:r w:rsidRPr="00625AFD">
        <w:rPr>
          <w:rFonts w:ascii="Garamond" w:eastAsia="Times New Roman" w:hAnsi="Garamond" w:cs="Times New Roman"/>
          <w:sz w:val="30"/>
          <w:szCs w:val="30"/>
          <w:lang w:eastAsia="it-IT"/>
        </w:rPr>
        <w:t>”.</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Precisa che alla suddetta modifica non seguiva l’adeguamento della </w:t>
      </w:r>
      <w:proofErr w:type="gramStart"/>
      <w:r w:rsidRPr="00625AFD">
        <w:rPr>
          <w:rFonts w:ascii="Garamond" w:eastAsia="Times New Roman" w:hAnsi="Garamond" w:cs="Times New Roman"/>
          <w:sz w:val="30"/>
          <w:szCs w:val="30"/>
          <w:lang w:eastAsia="it-IT"/>
        </w:rPr>
        <w:t>regolamentazione</w:t>
      </w:r>
      <w:proofErr w:type="gramEnd"/>
      <w:r w:rsidRPr="00625AFD">
        <w:rPr>
          <w:rFonts w:ascii="Garamond" w:eastAsia="Times New Roman" w:hAnsi="Garamond" w:cs="Times New Roman"/>
          <w:sz w:val="30"/>
          <w:szCs w:val="30"/>
          <w:lang w:eastAsia="it-IT"/>
        </w:rPr>
        <w:t xml:space="preserve"> locale, con la conseguenza di dover ritenere che, ogni qual volta lo Statuto stesso ed il regolamento degli organi istituzionali collegiali, indicano in capo al Sindaco attribuzioni attinenti alla convocazione del Consiglio, alla sua </w:t>
      </w:r>
      <w:r w:rsidRPr="00625AFD">
        <w:rPr>
          <w:rFonts w:ascii="Garamond" w:eastAsia="Times New Roman" w:hAnsi="Garamond" w:cs="Times New Roman"/>
          <w:sz w:val="30"/>
          <w:szCs w:val="30"/>
          <w:lang w:eastAsia="it-IT"/>
        </w:rPr>
        <w:lastRenderedPageBreak/>
        <w:t>presidenza o alla formulazione dell’ordine del giorno, detti riferimenti devono ritenersi intesi al Presidente del Consiglio Comunale.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Precisa ancora che l’art. 11 del regolamento indicato prevede che “</w:t>
      </w:r>
      <w:r w:rsidRPr="00625AFD">
        <w:rPr>
          <w:rFonts w:ascii="Garamond" w:eastAsia="Times New Roman" w:hAnsi="Garamond" w:cs="Times New Roman"/>
          <w:i/>
          <w:iCs/>
          <w:sz w:val="30"/>
          <w:szCs w:val="30"/>
          <w:lang w:eastAsia="it-IT"/>
        </w:rPr>
        <w:t xml:space="preserve">nell’esercizio delle sue funzioni, il Presidente ha poteri discrezionali ai fini del mantenimento dell’ordine pubblico della seduta, dell’osservanza delle Leggi e dei regolamenti e della regolarità nello svolgimento della discussione </w:t>
      </w:r>
      <w:proofErr w:type="gramStart"/>
      <w:r w:rsidRPr="00625AFD">
        <w:rPr>
          <w:rFonts w:ascii="Garamond" w:eastAsia="Times New Roman" w:hAnsi="Garamond" w:cs="Times New Roman"/>
          <w:i/>
          <w:iCs/>
          <w:sz w:val="30"/>
          <w:szCs w:val="30"/>
          <w:lang w:eastAsia="it-IT"/>
        </w:rPr>
        <w:t>degli argomenti posti all’ordine del giorno</w:t>
      </w:r>
      <w:proofErr w:type="gramEnd"/>
      <w:r w:rsidRPr="00625AFD">
        <w:rPr>
          <w:rFonts w:ascii="Garamond" w:eastAsia="Times New Roman" w:hAnsi="Garamond" w:cs="Times New Roman"/>
          <w:sz w:val="30"/>
          <w:szCs w:val="30"/>
          <w:lang w:eastAsia="it-IT"/>
        </w:rPr>
        <w:t>”.</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Nella seduta consiliare del 4 settembre 2020, convocata con un ordine del giorno </w:t>
      </w:r>
      <w:proofErr w:type="gramStart"/>
      <w:r w:rsidRPr="00625AFD">
        <w:rPr>
          <w:rFonts w:ascii="Garamond" w:eastAsia="Times New Roman" w:hAnsi="Garamond" w:cs="Times New Roman"/>
          <w:sz w:val="30"/>
          <w:szCs w:val="30"/>
          <w:lang w:eastAsia="it-IT"/>
        </w:rPr>
        <w:t>meglio</w:t>
      </w:r>
      <w:proofErr w:type="gramEnd"/>
      <w:r w:rsidRPr="00625AFD">
        <w:rPr>
          <w:rFonts w:ascii="Garamond" w:eastAsia="Times New Roman" w:hAnsi="Garamond" w:cs="Times New Roman"/>
          <w:sz w:val="30"/>
          <w:szCs w:val="30"/>
          <w:lang w:eastAsia="it-IT"/>
        </w:rPr>
        <w:t xml:space="preserve"> elencato in ricorso, accadeva che veniva data lettura di una mozione intesa a dichiarare la revoca del Presidente del Consiglio Comunale ai sensi dell’art. 29 del regolamento sugli organi </w:t>
      </w:r>
      <w:proofErr w:type="gramStart"/>
      <w:r w:rsidRPr="00625AFD">
        <w:rPr>
          <w:rFonts w:ascii="Garamond" w:eastAsia="Times New Roman" w:hAnsi="Garamond" w:cs="Times New Roman"/>
          <w:sz w:val="30"/>
          <w:szCs w:val="30"/>
          <w:lang w:eastAsia="it-IT"/>
        </w:rPr>
        <w:t>collegiali</w:t>
      </w:r>
      <w:proofErr w:type="gramEnd"/>
      <w:r w:rsidRPr="00625AFD">
        <w:rPr>
          <w:rFonts w:ascii="Garamond" w:eastAsia="Times New Roman" w:hAnsi="Garamond" w:cs="Times New Roman"/>
          <w:sz w:val="30"/>
          <w:szCs w:val="30"/>
          <w:lang w:eastAsia="it-IT"/>
        </w:rPr>
        <w:t>.</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A fondamento della proposta, si allegava: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w:t>
      </w:r>
      <w:r w:rsidRPr="00625AFD">
        <w:rPr>
          <w:rFonts w:ascii="Garamond" w:eastAsia="Times New Roman" w:hAnsi="Garamond" w:cs="Times New Roman"/>
          <w:i/>
          <w:iCs/>
          <w:sz w:val="30"/>
          <w:szCs w:val="30"/>
          <w:lang w:eastAsia="it-IT"/>
        </w:rPr>
        <w:t xml:space="preserve">che - l’avv. Emanuele </w:t>
      </w:r>
      <w:proofErr w:type="spellStart"/>
      <w:r w:rsidRPr="00625AFD">
        <w:rPr>
          <w:rFonts w:ascii="Garamond" w:eastAsia="Times New Roman" w:hAnsi="Garamond" w:cs="Times New Roman"/>
          <w:i/>
          <w:iCs/>
          <w:sz w:val="30"/>
          <w:szCs w:val="30"/>
          <w:lang w:eastAsia="it-IT"/>
        </w:rPr>
        <w:t>Satriani</w:t>
      </w:r>
      <w:proofErr w:type="spellEnd"/>
      <w:r w:rsidRPr="00625AFD">
        <w:rPr>
          <w:rFonts w:ascii="Garamond" w:eastAsia="Times New Roman" w:hAnsi="Garamond" w:cs="Times New Roman"/>
          <w:i/>
          <w:iCs/>
          <w:sz w:val="30"/>
          <w:szCs w:val="30"/>
          <w:lang w:eastAsia="it-IT"/>
        </w:rPr>
        <w:t xml:space="preserve">, Presidente del Consiglio comunale ha attuato un atteggiamento scarsamente collaborativo con gli altri Organi dell’Ente, anche con azioni omissive, tanto che il Sindaco è diverse volte dovuto intervenire con proprie note </w:t>
      </w:r>
      <w:proofErr w:type="gramStart"/>
      <w:r w:rsidRPr="00625AFD">
        <w:rPr>
          <w:rFonts w:ascii="Garamond" w:eastAsia="Times New Roman" w:hAnsi="Garamond" w:cs="Times New Roman"/>
          <w:i/>
          <w:iCs/>
          <w:sz w:val="30"/>
          <w:szCs w:val="30"/>
          <w:lang w:eastAsia="it-IT"/>
        </w:rPr>
        <w:t>ad</w:t>
      </w:r>
      <w:proofErr w:type="gramEnd"/>
      <w:r w:rsidRPr="00625AFD">
        <w:rPr>
          <w:rFonts w:ascii="Garamond" w:eastAsia="Times New Roman" w:hAnsi="Garamond" w:cs="Times New Roman"/>
          <w:i/>
          <w:iCs/>
          <w:sz w:val="30"/>
          <w:szCs w:val="30"/>
          <w:lang w:eastAsia="it-IT"/>
        </w:rPr>
        <w:t xml:space="preserve"> intimare il compimento di atti indifferibili ed urgenti che venivano colposamente procrastinati; - … ha attuato una gestione delle sedute consiliari non conforme alle prescrizioni regolamentari, con particolare riferimento alla durata degli interventi dei consiglieri ovvero al diritto di replica degli stessi, alterando il funzionamento e la fluidità del dibattimento;-….. in violazione delle disposizioni regolamentari e del principio di leale cooperazione che impongono il coinvolgimento del Sindaco nella definizione dell’ordine del giorno, ha agito in autonomia e talvolta in pieno disaccordo con lo stesso; - …..agendo in autonomia e contro il parere del Sindaco, provvedeva alla convocazione della seduta del Consiglio in data non compatibile con gli impegni assunti da diversi membri della maggioranza, indi attuando comportamenti non compatibili con i doveri di imparzialità e garanzia di corretta rappresentanza dei gruppi consiliari</w:t>
      </w:r>
      <w:r w:rsidRPr="00625AFD">
        <w:rPr>
          <w:rFonts w:ascii="Garamond" w:eastAsia="Times New Roman" w:hAnsi="Garamond" w:cs="Times New Roman"/>
          <w:sz w:val="30"/>
          <w:szCs w:val="30"/>
          <w:lang w:eastAsia="it-IT"/>
        </w:rPr>
        <w:t>”.</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Dopo aver precisato che la motivazione della proposta è erroneamente riferita all’art. 29 del Regolamento, </w:t>
      </w:r>
      <w:proofErr w:type="gramStart"/>
      <w:r w:rsidRPr="00625AFD">
        <w:rPr>
          <w:rFonts w:ascii="Garamond" w:eastAsia="Times New Roman" w:hAnsi="Garamond" w:cs="Times New Roman"/>
          <w:sz w:val="30"/>
          <w:szCs w:val="30"/>
          <w:lang w:eastAsia="it-IT"/>
        </w:rPr>
        <w:t>dato che</w:t>
      </w:r>
      <w:proofErr w:type="gramEnd"/>
      <w:r w:rsidRPr="00625AFD">
        <w:rPr>
          <w:rFonts w:ascii="Garamond" w:eastAsia="Times New Roman" w:hAnsi="Garamond" w:cs="Times New Roman"/>
          <w:sz w:val="30"/>
          <w:szCs w:val="30"/>
          <w:lang w:eastAsia="it-IT"/>
        </w:rPr>
        <w:t xml:space="preserve"> la revoca è disciplinata dall’art. 29 dello </w:t>
      </w:r>
      <w:proofErr w:type="gramStart"/>
      <w:r w:rsidRPr="00625AFD">
        <w:rPr>
          <w:rFonts w:ascii="Garamond" w:eastAsia="Times New Roman" w:hAnsi="Garamond" w:cs="Times New Roman"/>
          <w:sz w:val="30"/>
          <w:szCs w:val="30"/>
          <w:lang w:eastAsia="it-IT"/>
        </w:rPr>
        <w:t>Statuto,</w:t>
      </w:r>
      <w:proofErr w:type="gramEnd"/>
      <w:r w:rsidRPr="00625AFD">
        <w:rPr>
          <w:rFonts w:ascii="Garamond" w:eastAsia="Times New Roman" w:hAnsi="Garamond" w:cs="Times New Roman"/>
          <w:sz w:val="30"/>
          <w:szCs w:val="30"/>
          <w:lang w:eastAsia="it-IT"/>
        </w:rPr>
        <w:t xml:space="preserve"> deduce i seguenti argomenti di censura.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lastRenderedPageBreak/>
        <w:t xml:space="preserve">I) </w:t>
      </w:r>
      <w:proofErr w:type="gramStart"/>
      <w:r w:rsidRPr="00625AFD">
        <w:rPr>
          <w:rFonts w:ascii="Garamond" w:eastAsia="Times New Roman" w:hAnsi="Garamond" w:cs="Times New Roman"/>
          <w:sz w:val="30"/>
          <w:szCs w:val="30"/>
          <w:lang w:eastAsia="it-IT"/>
        </w:rPr>
        <w:t>carenza</w:t>
      </w:r>
      <w:proofErr w:type="gramEnd"/>
      <w:r w:rsidRPr="00625AFD">
        <w:rPr>
          <w:rFonts w:ascii="Garamond" w:eastAsia="Times New Roman" w:hAnsi="Garamond" w:cs="Times New Roman"/>
          <w:sz w:val="30"/>
          <w:szCs w:val="30"/>
          <w:lang w:eastAsia="it-IT"/>
        </w:rPr>
        <w:t xml:space="preserve"> del parere di regolarità tecnica, in violazione dell’art. 49 del </w:t>
      </w:r>
      <w:proofErr w:type="spellStart"/>
      <w:r w:rsidRPr="00625AFD">
        <w:rPr>
          <w:rFonts w:ascii="Garamond" w:eastAsia="Times New Roman" w:hAnsi="Garamond" w:cs="Times New Roman"/>
          <w:sz w:val="30"/>
          <w:szCs w:val="30"/>
          <w:lang w:eastAsia="it-IT"/>
        </w:rPr>
        <w:t>dlgs</w:t>
      </w:r>
      <w:proofErr w:type="spellEnd"/>
      <w:r w:rsidRPr="00625AFD">
        <w:rPr>
          <w:rFonts w:ascii="Garamond" w:eastAsia="Times New Roman" w:hAnsi="Garamond" w:cs="Times New Roman"/>
          <w:sz w:val="30"/>
          <w:szCs w:val="30"/>
          <w:lang w:eastAsia="it-IT"/>
        </w:rPr>
        <w:t xml:space="preserve"> n. 267/2000 e dell’art. 147 bis del medesimo d.lgs.; </w:t>
      </w:r>
      <w:proofErr w:type="gramStart"/>
      <w:r w:rsidRPr="00625AFD">
        <w:rPr>
          <w:rFonts w:ascii="Garamond" w:eastAsia="Times New Roman" w:hAnsi="Garamond" w:cs="Times New Roman"/>
          <w:sz w:val="30"/>
          <w:szCs w:val="30"/>
          <w:lang w:eastAsia="it-IT"/>
        </w:rPr>
        <w:t>carenza</w:t>
      </w:r>
      <w:proofErr w:type="gramEnd"/>
      <w:r w:rsidRPr="00625AFD">
        <w:rPr>
          <w:rFonts w:ascii="Garamond" w:eastAsia="Times New Roman" w:hAnsi="Garamond" w:cs="Times New Roman"/>
          <w:sz w:val="30"/>
          <w:szCs w:val="30"/>
          <w:lang w:eastAsia="it-IT"/>
        </w:rPr>
        <w:t xml:space="preserve"> di istruttoria e non corretta formazione della volontà dell’Amministrazione; II) eccesso di potere sotto diversi profili, di carenza di motivazione ed insussistenza dei presupposti (la revoca dipenderebbe da addebiti generici, privi di riscontro, insussistenti in fatto o comunque non corrispondenti al quadro normativo applicabile per effetto della regolamentazione dell’Ente).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Si è costituita l’Amministrazione intimata che resiste al ricorso del quale chiede il rigetto, insistendo con </w:t>
      </w:r>
      <w:proofErr w:type="gramStart"/>
      <w:r w:rsidRPr="00625AFD">
        <w:rPr>
          <w:rFonts w:ascii="Garamond" w:eastAsia="Times New Roman" w:hAnsi="Garamond" w:cs="Times New Roman"/>
          <w:sz w:val="30"/>
          <w:szCs w:val="30"/>
          <w:lang w:eastAsia="it-IT"/>
        </w:rPr>
        <w:t>apposita</w:t>
      </w:r>
      <w:proofErr w:type="gramEnd"/>
      <w:r w:rsidRPr="00625AFD">
        <w:rPr>
          <w:rFonts w:ascii="Garamond" w:eastAsia="Times New Roman" w:hAnsi="Garamond" w:cs="Times New Roman"/>
          <w:sz w:val="30"/>
          <w:szCs w:val="30"/>
          <w:lang w:eastAsia="it-IT"/>
        </w:rPr>
        <w:t xml:space="preserve"> memoria difensiva sulla sussistenza dei presupposti della revoca, con particolare riguardo alle circostanze meglio illustrate in atti.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In particolare, allega l’Ente che in data 4 marzo 2020, il Consiglio Comunale si teneva alla presenza di un numero minimo di partecipanti, stante la dichiarata indisponibilità di un nutrito gruppo di consiglieri per la data indicata che, nonostante tale indisponibilità, il ricorrente non aveva inteso differire; inoltre, stante la mancata convocazione del Consiglio </w:t>
      </w:r>
      <w:proofErr w:type="gramStart"/>
      <w:r w:rsidRPr="00625AFD">
        <w:rPr>
          <w:rFonts w:ascii="Garamond" w:eastAsia="Times New Roman" w:hAnsi="Garamond" w:cs="Times New Roman"/>
          <w:sz w:val="30"/>
          <w:szCs w:val="30"/>
          <w:lang w:eastAsia="it-IT"/>
        </w:rPr>
        <w:t>ed</w:t>
      </w:r>
      <w:proofErr w:type="gramEnd"/>
      <w:r w:rsidRPr="00625AFD">
        <w:rPr>
          <w:rFonts w:ascii="Garamond" w:eastAsia="Times New Roman" w:hAnsi="Garamond" w:cs="Times New Roman"/>
          <w:sz w:val="30"/>
          <w:szCs w:val="30"/>
          <w:lang w:eastAsia="it-IT"/>
        </w:rPr>
        <w:t xml:space="preserve"> a fronte di diversi episodi di tal genere, approssimandosi la scadenza prevista per l’approvazione del bilancio di previsione, in data 26 giugno 2020 il Sindaco si vedeva costretto a richiedere formalmente la convocazione dell’Organo Consigliare, con espresso avvertimento che in caso di perdurante inerzia si sarebbe provveduto “in via sostitutiva” (doc. n. 5 – nota del 26.6.2020). </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proofErr w:type="gramStart"/>
      <w:r w:rsidRPr="00625AFD">
        <w:rPr>
          <w:rFonts w:ascii="Garamond" w:eastAsia="Times New Roman" w:hAnsi="Garamond" w:cs="Times New Roman"/>
          <w:sz w:val="30"/>
          <w:szCs w:val="30"/>
          <w:lang w:eastAsia="it-IT"/>
        </w:rPr>
        <w:t>In ordine alle</w:t>
      </w:r>
      <w:proofErr w:type="gramEnd"/>
      <w:r w:rsidRPr="00625AFD">
        <w:rPr>
          <w:rFonts w:ascii="Garamond" w:eastAsia="Times New Roman" w:hAnsi="Garamond" w:cs="Times New Roman"/>
          <w:sz w:val="30"/>
          <w:szCs w:val="30"/>
          <w:lang w:eastAsia="it-IT"/>
        </w:rPr>
        <w:t xml:space="preserve"> doglianze dedotte, sarebbe infondata la censura relativa alla mancanza del parere di regolarità tecnica sulla proposta di deliberazione, essendo quest’ultima un mero atto amministrativo ed essendo comunque stato espresso il parere di legittimità del Segretario in relazione alle sue competenze, assorbente di quello a natura tecnica </w:t>
      </w:r>
      <w:proofErr w:type="spellStart"/>
      <w:r w:rsidRPr="00625AFD">
        <w:rPr>
          <w:rFonts w:ascii="Garamond" w:eastAsia="Times New Roman" w:hAnsi="Garamond" w:cs="Times New Roman"/>
          <w:sz w:val="30"/>
          <w:szCs w:val="30"/>
          <w:lang w:eastAsia="it-IT"/>
        </w:rPr>
        <w:t>asseritamente</w:t>
      </w:r>
      <w:proofErr w:type="spellEnd"/>
      <w:r w:rsidRPr="00625AFD">
        <w:rPr>
          <w:rFonts w:ascii="Garamond" w:eastAsia="Times New Roman" w:hAnsi="Garamond" w:cs="Times New Roman"/>
          <w:sz w:val="30"/>
          <w:szCs w:val="30"/>
          <w:lang w:eastAsia="it-IT"/>
        </w:rPr>
        <w:t xml:space="preserve"> mancante; in ogni caso, i pareri, previsti per l’adozione delle deliberazioni comunali ex articolo 49 del </w:t>
      </w:r>
      <w:proofErr w:type="spellStart"/>
      <w:r w:rsidRPr="00625AFD">
        <w:rPr>
          <w:rFonts w:ascii="Garamond" w:eastAsia="Times New Roman" w:hAnsi="Garamond" w:cs="Times New Roman"/>
          <w:sz w:val="30"/>
          <w:szCs w:val="30"/>
          <w:lang w:eastAsia="it-IT"/>
        </w:rPr>
        <w:t>Tuel</w:t>
      </w:r>
      <w:proofErr w:type="spellEnd"/>
      <w:r w:rsidRPr="00625AFD">
        <w:rPr>
          <w:rFonts w:ascii="Garamond" w:eastAsia="Times New Roman" w:hAnsi="Garamond" w:cs="Times New Roman"/>
          <w:sz w:val="30"/>
          <w:szCs w:val="30"/>
          <w:lang w:eastAsia="it-IT"/>
        </w:rPr>
        <w:t xml:space="preserve">, non sarebbero richiesti a pena di validità della delibera. Quanto al secondo motivo di ricorso, le </w:t>
      </w:r>
      <w:r w:rsidRPr="00625AFD">
        <w:rPr>
          <w:rFonts w:ascii="Garamond" w:eastAsia="Times New Roman" w:hAnsi="Garamond" w:cs="Times New Roman"/>
          <w:sz w:val="30"/>
          <w:szCs w:val="30"/>
          <w:lang w:eastAsia="it-IT"/>
        </w:rPr>
        <w:lastRenderedPageBreak/>
        <w:t xml:space="preserve">ragioni della revoca non avrebbero carattere politico, ma strettamente istituzionale, come si evincerebbe dalla circostanza che la convocazione di sedute di Consiglio avveniva in giorni in cui la maggior parte dei membri dell’Organo avevano rappresentato la loro impossibilità a </w:t>
      </w:r>
      <w:proofErr w:type="gramStart"/>
      <w:r w:rsidRPr="00625AFD">
        <w:rPr>
          <w:rFonts w:ascii="Garamond" w:eastAsia="Times New Roman" w:hAnsi="Garamond" w:cs="Times New Roman"/>
          <w:sz w:val="30"/>
          <w:szCs w:val="30"/>
          <w:lang w:eastAsia="it-IT"/>
        </w:rPr>
        <w:t>presenziare</w:t>
      </w:r>
      <w:proofErr w:type="gramEnd"/>
      <w:r w:rsidRPr="00625AFD">
        <w:rPr>
          <w:rFonts w:ascii="Garamond" w:eastAsia="Times New Roman" w:hAnsi="Garamond" w:cs="Times New Roman"/>
          <w:sz w:val="30"/>
          <w:szCs w:val="30"/>
          <w:lang w:eastAsia="it-IT"/>
        </w:rPr>
        <w:t xml:space="preserve">; dall’interruzione sistematica della dialettica tra consiglieri, con garanzie di un maggior margine di parola solo ad alcuni; dall’autodeterminazione dei punti all’ordine del giorno da parte del ricorrente (con omissione dell’obbligo di concertazione con il Sindaco); dall’omessa convocazione di sedute del Consiglio, con particolare riguardo alla fattispecie già indicata nella quale si era necessaria una formale nota sindacale con relativo sollecito; in quest’ultimo caso, il punto 3 dell’o.d.g. era riferito alla “Approvazione rendiconto gestione per l’esercizio 2019 ai sensi dell’art 277 del TUEL” (nel termine di cui al DL n. 18/2020) e, quattro giorni prima della scadenza del termine, in un periodo emergenziale come quello in essere, il Sindaco si trovava obbligato a sollecitare la convocazione al Presidente, il quale non procedeva in tal senso. Evidenzia la difesa dell’Ente che la gravità di tale indugio era rappresentata dalle conseguenze della mancata approvazione del bilancio, con lo scioglimento del consiglio comunale </w:t>
      </w:r>
      <w:proofErr w:type="gramStart"/>
      <w:r w:rsidRPr="00625AFD">
        <w:rPr>
          <w:rFonts w:ascii="Garamond" w:eastAsia="Times New Roman" w:hAnsi="Garamond" w:cs="Times New Roman"/>
          <w:sz w:val="30"/>
          <w:szCs w:val="30"/>
          <w:lang w:eastAsia="it-IT"/>
        </w:rPr>
        <w:t>(</w:t>
      </w:r>
      <w:proofErr w:type="gramEnd"/>
      <w:r w:rsidRPr="00625AFD">
        <w:rPr>
          <w:rFonts w:ascii="Garamond" w:eastAsia="Times New Roman" w:hAnsi="Garamond" w:cs="Times New Roman"/>
          <w:sz w:val="30"/>
          <w:szCs w:val="30"/>
          <w:lang w:eastAsia="it-IT"/>
        </w:rPr>
        <w:t xml:space="preserve">art. 227, comma 2-bis e art. 141, comma </w:t>
      </w:r>
      <w:proofErr w:type="gramStart"/>
      <w:r w:rsidRPr="00625AFD">
        <w:rPr>
          <w:rFonts w:ascii="Garamond" w:eastAsia="Times New Roman" w:hAnsi="Garamond" w:cs="Times New Roman"/>
          <w:sz w:val="30"/>
          <w:szCs w:val="30"/>
          <w:lang w:eastAsia="it-IT"/>
        </w:rPr>
        <w:t>2</w:t>
      </w:r>
      <w:proofErr w:type="gramEnd"/>
      <w:r w:rsidRPr="00625AFD">
        <w:rPr>
          <w:rFonts w:ascii="Garamond" w:eastAsia="Times New Roman" w:hAnsi="Garamond" w:cs="Times New Roman"/>
          <w:sz w:val="30"/>
          <w:szCs w:val="30"/>
          <w:lang w:eastAsia="it-IT"/>
        </w:rPr>
        <w:t xml:space="preserve">, del </w:t>
      </w:r>
      <w:proofErr w:type="spellStart"/>
      <w:r w:rsidRPr="00625AFD">
        <w:rPr>
          <w:rFonts w:ascii="Garamond" w:eastAsia="Times New Roman" w:hAnsi="Garamond" w:cs="Times New Roman"/>
          <w:sz w:val="30"/>
          <w:szCs w:val="30"/>
          <w:lang w:eastAsia="it-IT"/>
        </w:rPr>
        <w:t>Tuel</w:t>
      </w:r>
      <w:proofErr w:type="spellEnd"/>
      <w:r w:rsidRPr="00625AFD">
        <w:rPr>
          <w:rFonts w:ascii="Garamond" w:eastAsia="Times New Roman" w:hAnsi="Garamond" w:cs="Times New Roman"/>
          <w:sz w:val="30"/>
          <w:szCs w:val="30"/>
          <w:lang w:eastAsia="it-IT"/>
        </w:rPr>
        <w:t xml:space="preserve">) e con l'intervento sostitutivo del Prefetto. Infine, nel corso della sua permanenza quale Presidente del Consiglio, il ricorrente avrebbe omesso di coinvolgere sistematicamente la conferenza dei capigruppo, mentre l’art. 39, comma </w:t>
      </w:r>
      <w:proofErr w:type="gramStart"/>
      <w:r w:rsidRPr="00625AFD">
        <w:rPr>
          <w:rFonts w:ascii="Garamond" w:eastAsia="Times New Roman" w:hAnsi="Garamond" w:cs="Times New Roman"/>
          <w:sz w:val="30"/>
          <w:szCs w:val="30"/>
          <w:lang w:eastAsia="it-IT"/>
        </w:rPr>
        <w:t>4</w:t>
      </w:r>
      <w:proofErr w:type="gramEnd"/>
      <w:r w:rsidRPr="00625AFD">
        <w:rPr>
          <w:rFonts w:ascii="Garamond" w:eastAsia="Times New Roman" w:hAnsi="Garamond" w:cs="Times New Roman"/>
          <w:sz w:val="30"/>
          <w:szCs w:val="30"/>
          <w:lang w:eastAsia="it-IT"/>
        </w:rPr>
        <w:t xml:space="preserve">, del </w:t>
      </w:r>
      <w:proofErr w:type="spellStart"/>
      <w:r w:rsidRPr="00625AFD">
        <w:rPr>
          <w:rFonts w:ascii="Garamond" w:eastAsia="Times New Roman" w:hAnsi="Garamond" w:cs="Times New Roman"/>
          <w:sz w:val="30"/>
          <w:szCs w:val="30"/>
          <w:lang w:eastAsia="it-IT"/>
        </w:rPr>
        <w:t>D.Lgs.</w:t>
      </w:r>
      <w:proofErr w:type="spellEnd"/>
      <w:r w:rsidRPr="00625AFD">
        <w:rPr>
          <w:rFonts w:ascii="Garamond" w:eastAsia="Times New Roman" w:hAnsi="Garamond" w:cs="Times New Roman"/>
          <w:sz w:val="30"/>
          <w:szCs w:val="30"/>
          <w:lang w:eastAsia="it-IT"/>
        </w:rPr>
        <w:t xml:space="preserve"> n. 267/2000 (TUEL) prescrive l’obbligo di assicurare che sulle questioni sottoposte al consiglio comunale siano preventivamente e adeguatamente informati i gruppi consiliari e i singoli consiglieri comunali; l’art. 29 dello Statuto prescrive che il Presidente del consiglio presiede la conferenza dei capigruppo; l’art. 50 del Regolamento </w:t>
      </w:r>
      <w:proofErr w:type="gramStart"/>
      <w:r w:rsidRPr="00625AFD">
        <w:rPr>
          <w:rFonts w:ascii="Garamond" w:eastAsia="Times New Roman" w:hAnsi="Garamond" w:cs="Times New Roman"/>
          <w:sz w:val="30"/>
          <w:szCs w:val="30"/>
          <w:lang w:eastAsia="it-IT"/>
        </w:rPr>
        <w:t>(</w:t>
      </w:r>
      <w:proofErr w:type="gramEnd"/>
      <w:r w:rsidRPr="00625AFD">
        <w:rPr>
          <w:rFonts w:ascii="Garamond" w:eastAsia="Times New Roman" w:hAnsi="Garamond" w:cs="Times New Roman"/>
          <w:sz w:val="30"/>
          <w:szCs w:val="30"/>
          <w:lang w:eastAsia="it-IT"/>
        </w:rPr>
        <w:t xml:space="preserve">cfr. doc. 2), cui è demandata la disciplina del funzionamento del consiglio comunale ai sensi </w:t>
      </w:r>
      <w:proofErr w:type="gramStart"/>
      <w:r w:rsidRPr="00625AFD">
        <w:rPr>
          <w:rFonts w:ascii="Garamond" w:eastAsia="Times New Roman" w:hAnsi="Garamond" w:cs="Times New Roman"/>
          <w:sz w:val="30"/>
          <w:szCs w:val="30"/>
          <w:lang w:eastAsia="it-IT"/>
        </w:rPr>
        <w:t>dell’</w:t>
      </w:r>
      <w:proofErr w:type="gramEnd"/>
      <w:r w:rsidRPr="00625AFD">
        <w:rPr>
          <w:rFonts w:ascii="Garamond" w:eastAsia="Times New Roman" w:hAnsi="Garamond" w:cs="Times New Roman"/>
          <w:sz w:val="30"/>
          <w:szCs w:val="30"/>
          <w:lang w:eastAsia="it-IT"/>
        </w:rPr>
        <w:t xml:space="preserve">art. 33 dello Statuto, prescrive che la conferenza dei capigruppo è organismo consultivo che concorre alla </w:t>
      </w:r>
      <w:r w:rsidRPr="00625AFD">
        <w:rPr>
          <w:rFonts w:ascii="Garamond" w:eastAsia="Times New Roman" w:hAnsi="Garamond" w:cs="Times New Roman"/>
          <w:sz w:val="30"/>
          <w:szCs w:val="30"/>
          <w:lang w:eastAsia="it-IT"/>
        </w:rPr>
        <w:lastRenderedPageBreak/>
        <w:t>definizione dell’attività di programmazione e di controllo del consiglio; costituisce commissione permanente; è convocata dal Presidente, che rappresenta l’intero consiglio comunale.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Nella camera di consiglio del 4 dicembre 2020, tenutasi in </w:t>
      </w:r>
      <w:proofErr w:type="gramStart"/>
      <w:r w:rsidRPr="00625AFD">
        <w:rPr>
          <w:rFonts w:ascii="Garamond" w:eastAsia="Times New Roman" w:hAnsi="Garamond" w:cs="Times New Roman"/>
          <w:sz w:val="30"/>
          <w:szCs w:val="30"/>
          <w:lang w:eastAsia="it-IT"/>
        </w:rPr>
        <w:t>modalità</w:t>
      </w:r>
      <w:proofErr w:type="gramEnd"/>
      <w:r w:rsidRPr="00625AFD">
        <w:rPr>
          <w:rFonts w:ascii="Garamond" w:eastAsia="Times New Roman" w:hAnsi="Garamond" w:cs="Times New Roman"/>
          <w:sz w:val="30"/>
          <w:szCs w:val="30"/>
          <w:lang w:eastAsia="it-IT"/>
        </w:rPr>
        <w:t xml:space="preserve"> di collegamento da remoto in videoconferenza, i difensori delle parti hanno approfondito oralmente le rispettive argomentazioni. In particolare, la difesa di parte ricorrente ha allegato, </w:t>
      </w:r>
      <w:proofErr w:type="gramStart"/>
      <w:r w:rsidRPr="00625AFD">
        <w:rPr>
          <w:rFonts w:ascii="Garamond" w:eastAsia="Times New Roman" w:hAnsi="Garamond" w:cs="Times New Roman"/>
          <w:sz w:val="30"/>
          <w:szCs w:val="30"/>
          <w:lang w:eastAsia="it-IT"/>
        </w:rPr>
        <w:t>in ordine alla</w:t>
      </w:r>
      <w:proofErr w:type="gramEnd"/>
      <w:r w:rsidRPr="00625AFD">
        <w:rPr>
          <w:rFonts w:ascii="Garamond" w:eastAsia="Times New Roman" w:hAnsi="Garamond" w:cs="Times New Roman"/>
          <w:sz w:val="30"/>
          <w:szCs w:val="30"/>
          <w:lang w:eastAsia="it-IT"/>
        </w:rPr>
        <w:t xml:space="preserve"> convocazione del Consiglio Comunale per l’approvazione del bilancio 2020, che il relativo schema (costituente la proposta) era stato approvato in Giunta solamente il giorno 19 giugno 2020 e che il parere dei Revisori dei conti era stato espresso lo stesso giorno della convocazione. La difesa dell’Ente, pur confermando il dato dell’approvazione dello schema di bilancio in Giunta come rappresentato (ma non quello </w:t>
      </w:r>
      <w:proofErr w:type="gramStart"/>
      <w:r w:rsidRPr="00625AFD">
        <w:rPr>
          <w:rFonts w:ascii="Garamond" w:eastAsia="Times New Roman" w:hAnsi="Garamond" w:cs="Times New Roman"/>
          <w:sz w:val="30"/>
          <w:szCs w:val="30"/>
          <w:lang w:eastAsia="it-IT"/>
        </w:rPr>
        <w:t>relativo al</w:t>
      </w:r>
      <w:proofErr w:type="gramEnd"/>
      <w:r w:rsidRPr="00625AFD">
        <w:rPr>
          <w:rFonts w:ascii="Garamond" w:eastAsia="Times New Roman" w:hAnsi="Garamond" w:cs="Times New Roman"/>
          <w:sz w:val="30"/>
          <w:szCs w:val="30"/>
          <w:lang w:eastAsia="it-IT"/>
        </w:rPr>
        <w:t xml:space="preserve"> parere dei Revisori del quale ha indicato di non essere al corrente), ha evidenziato che la convocazione del Consiglio avrebbe dovuto essere disposta indipendentemente da tali adempimenti, che riguardavano il merito della proposta, non la necessità dell’Assemblea nei termini utili all’approvazione. In ogni caso, la difesa dell’Ente ha evidenziato che non è in discussione la pratica della mancata convocazione della conferenza </w:t>
      </w:r>
      <w:proofErr w:type="gramStart"/>
      <w:r w:rsidRPr="00625AFD">
        <w:rPr>
          <w:rFonts w:ascii="Garamond" w:eastAsia="Times New Roman" w:hAnsi="Garamond" w:cs="Times New Roman"/>
          <w:sz w:val="30"/>
          <w:szCs w:val="30"/>
          <w:lang w:eastAsia="it-IT"/>
        </w:rPr>
        <w:t>dei</w:t>
      </w:r>
      <w:proofErr w:type="gramEnd"/>
      <w:r w:rsidRPr="00625AFD">
        <w:rPr>
          <w:rFonts w:ascii="Garamond" w:eastAsia="Times New Roman" w:hAnsi="Garamond" w:cs="Times New Roman"/>
          <w:sz w:val="30"/>
          <w:szCs w:val="30"/>
          <w:lang w:eastAsia="it-IT"/>
        </w:rPr>
        <w:t xml:space="preserve"> capigruppo consiliari, che il ricorrente non ha smentito; mentre quest’ultimo ha insistito, a sua volta, nella genericità degli addebiti e nella mancata dimostrazione dei relativi fatti.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La causa, chiamata per l’esame della domanda cautelare, è stata quindi trattenuta in decisione per essere risolta nel merito, con sentenza in forma semplificata, sentiti sul punto i difensori delle parti.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Il primo motivo di ricorso non può trovare accoglimento.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Sebbene non possa condividersi la tesi dell’Ente – sia pure sostenuta in giurisprudenza – circa </w:t>
      </w:r>
      <w:proofErr w:type="gramStart"/>
      <w:r w:rsidRPr="00625AFD">
        <w:rPr>
          <w:rFonts w:ascii="Garamond" w:eastAsia="Times New Roman" w:hAnsi="Garamond" w:cs="Times New Roman"/>
          <w:sz w:val="30"/>
          <w:szCs w:val="30"/>
          <w:lang w:eastAsia="it-IT"/>
        </w:rPr>
        <w:t xml:space="preserve">la </w:t>
      </w:r>
      <w:proofErr w:type="gramEnd"/>
      <w:r w:rsidRPr="00625AFD">
        <w:rPr>
          <w:rFonts w:ascii="Garamond" w:eastAsia="Times New Roman" w:hAnsi="Garamond" w:cs="Times New Roman"/>
          <w:sz w:val="30"/>
          <w:szCs w:val="30"/>
          <w:lang w:eastAsia="it-IT"/>
        </w:rPr>
        <w:t xml:space="preserve">ininfluenza della mancata espressione del parere di regolarità tecnica di cui all’art. 49 TUEL ai fini della legittimità della deliberazione, </w:t>
      </w:r>
      <w:r w:rsidRPr="00625AFD">
        <w:rPr>
          <w:rFonts w:ascii="Garamond" w:eastAsia="Times New Roman" w:hAnsi="Garamond" w:cs="Times New Roman"/>
          <w:sz w:val="30"/>
          <w:szCs w:val="30"/>
          <w:lang w:eastAsia="it-IT"/>
        </w:rPr>
        <w:lastRenderedPageBreak/>
        <w:t xml:space="preserve">nel caso specifico </w:t>
      </w:r>
      <w:proofErr w:type="gramStart"/>
      <w:r w:rsidRPr="00625AFD">
        <w:rPr>
          <w:rFonts w:ascii="Garamond" w:eastAsia="Times New Roman" w:hAnsi="Garamond" w:cs="Times New Roman"/>
          <w:sz w:val="30"/>
          <w:szCs w:val="30"/>
          <w:lang w:eastAsia="it-IT"/>
        </w:rPr>
        <w:t>risulta</w:t>
      </w:r>
      <w:proofErr w:type="gramEnd"/>
      <w:r w:rsidRPr="00625AFD">
        <w:rPr>
          <w:rFonts w:ascii="Garamond" w:eastAsia="Times New Roman" w:hAnsi="Garamond" w:cs="Times New Roman"/>
          <w:sz w:val="30"/>
          <w:szCs w:val="30"/>
          <w:lang w:eastAsia="it-IT"/>
        </w:rPr>
        <w:t xml:space="preserve"> che sulla relativa proposta aveva espresso il proprio parere favorevole il Segretario comunale, con conseguente infondatezza in fatto della doglianza. Invero, quando la proposta di deliberazione da assoggettare a parere di regolarità tecnica attiene all’esercizio di una funzione istituzionale dell’organo chiamato a deliberare (come nel caso di specie) </w:t>
      </w:r>
      <w:proofErr w:type="gramStart"/>
      <w:r w:rsidRPr="00625AFD">
        <w:rPr>
          <w:rFonts w:ascii="Garamond" w:eastAsia="Times New Roman" w:hAnsi="Garamond" w:cs="Times New Roman"/>
          <w:sz w:val="30"/>
          <w:szCs w:val="30"/>
          <w:lang w:eastAsia="it-IT"/>
        </w:rPr>
        <w:t>ed</w:t>
      </w:r>
      <w:proofErr w:type="gramEnd"/>
      <w:r w:rsidRPr="00625AFD">
        <w:rPr>
          <w:rFonts w:ascii="Garamond" w:eastAsia="Times New Roman" w:hAnsi="Garamond" w:cs="Times New Roman"/>
          <w:sz w:val="30"/>
          <w:szCs w:val="30"/>
          <w:lang w:eastAsia="it-IT"/>
        </w:rPr>
        <w:t xml:space="preserve"> in assenza di specifiche previsioni dello Statuto o del Regolamento locale, il parere di regolarità “tecnica” di cui all’art. 49 TUEL si </w:t>
      </w:r>
      <w:proofErr w:type="gramStart"/>
      <w:r w:rsidRPr="00625AFD">
        <w:rPr>
          <w:rFonts w:ascii="Garamond" w:eastAsia="Times New Roman" w:hAnsi="Garamond" w:cs="Times New Roman"/>
          <w:sz w:val="30"/>
          <w:szCs w:val="30"/>
          <w:lang w:eastAsia="it-IT"/>
        </w:rPr>
        <w:t>risolve</w:t>
      </w:r>
      <w:proofErr w:type="gramEnd"/>
      <w:r w:rsidRPr="00625AFD">
        <w:rPr>
          <w:rFonts w:ascii="Garamond" w:eastAsia="Times New Roman" w:hAnsi="Garamond" w:cs="Times New Roman"/>
          <w:sz w:val="30"/>
          <w:szCs w:val="30"/>
          <w:lang w:eastAsia="it-IT"/>
        </w:rPr>
        <w:t xml:space="preserve"> in una verifica di corrispondenza della proposta ai presupposti dell’esercizio del potere che sono strettamente di natura normativa. Ne deriva che, correttamente, la proposta è stata istruita, nel caso di specie, dal Segretario che, seppure non più investito del compito di esprimere un parere di legittimità sulle proposte di deliberazione in generale, può essere chiamato </w:t>
      </w:r>
      <w:proofErr w:type="gramStart"/>
      <w:r w:rsidRPr="00625AFD">
        <w:rPr>
          <w:rFonts w:ascii="Garamond" w:eastAsia="Times New Roman" w:hAnsi="Garamond" w:cs="Times New Roman"/>
          <w:sz w:val="30"/>
          <w:szCs w:val="30"/>
          <w:lang w:eastAsia="it-IT"/>
        </w:rPr>
        <w:t>ad</w:t>
      </w:r>
      <w:proofErr w:type="gramEnd"/>
      <w:r w:rsidRPr="00625AFD">
        <w:rPr>
          <w:rFonts w:ascii="Garamond" w:eastAsia="Times New Roman" w:hAnsi="Garamond" w:cs="Times New Roman"/>
          <w:sz w:val="30"/>
          <w:szCs w:val="30"/>
          <w:lang w:eastAsia="it-IT"/>
        </w:rPr>
        <w:t xml:space="preserve"> esprimersi su singole e specifiche iniziative deliberative, quando la natura di esse lo richiede.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proofErr w:type="gramStart"/>
      <w:r w:rsidRPr="00625AFD">
        <w:rPr>
          <w:rFonts w:ascii="Garamond" w:eastAsia="Times New Roman" w:hAnsi="Garamond" w:cs="Times New Roman"/>
          <w:sz w:val="30"/>
          <w:szCs w:val="30"/>
          <w:lang w:eastAsia="it-IT"/>
        </w:rPr>
        <w:t>Fondato</w:t>
      </w:r>
      <w:proofErr w:type="gramEnd"/>
      <w:r w:rsidRPr="00625AFD">
        <w:rPr>
          <w:rFonts w:ascii="Garamond" w:eastAsia="Times New Roman" w:hAnsi="Garamond" w:cs="Times New Roman"/>
          <w:sz w:val="30"/>
          <w:szCs w:val="30"/>
          <w:lang w:eastAsia="it-IT"/>
        </w:rPr>
        <w:t xml:space="preserve"> è invece il secondo motivo di doglianza con il quale il ricorrente lamenta la violazione dei presupposti per la revoca del Presidente del Consiglio Comunale.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Nel caso si specie, si è </w:t>
      </w:r>
      <w:proofErr w:type="gramStart"/>
      <w:r w:rsidRPr="00625AFD">
        <w:rPr>
          <w:rFonts w:ascii="Garamond" w:eastAsia="Times New Roman" w:hAnsi="Garamond" w:cs="Times New Roman"/>
          <w:sz w:val="30"/>
          <w:szCs w:val="30"/>
          <w:lang w:eastAsia="it-IT"/>
        </w:rPr>
        <w:t>in presenza</w:t>
      </w:r>
      <w:proofErr w:type="gramEnd"/>
      <w:r w:rsidRPr="00625AFD">
        <w:rPr>
          <w:rFonts w:ascii="Garamond" w:eastAsia="Times New Roman" w:hAnsi="Garamond" w:cs="Times New Roman"/>
          <w:sz w:val="30"/>
          <w:szCs w:val="30"/>
          <w:lang w:eastAsia="it-IT"/>
        </w:rPr>
        <w:t xml:space="preserve"> di una motivazione non adeguatamente approfondita, solo assertivamente riferita alla violazione dei doveri di imparzialità del titolare della carica.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In linea di principio, il Presidente del Consiglio Comunale, nell’individuare le date di convocazione dell’Assemblea, deve sforzarsi – secondo ragionevolezza - di tenere conto della disponibilità di massima dei </w:t>
      </w:r>
      <w:proofErr w:type="gramStart"/>
      <w:r w:rsidRPr="00625AFD">
        <w:rPr>
          <w:rFonts w:ascii="Garamond" w:eastAsia="Times New Roman" w:hAnsi="Garamond" w:cs="Times New Roman"/>
          <w:sz w:val="30"/>
          <w:szCs w:val="30"/>
          <w:lang w:eastAsia="it-IT"/>
        </w:rPr>
        <w:t>componenti</w:t>
      </w:r>
      <w:proofErr w:type="gramEnd"/>
      <w:r w:rsidRPr="00625AFD">
        <w:rPr>
          <w:rFonts w:ascii="Garamond" w:eastAsia="Times New Roman" w:hAnsi="Garamond" w:cs="Times New Roman"/>
          <w:sz w:val="30"/>
          <w:szCs w:val="30"/>
          <w:lang w:eastAsia="it-IT"/>
        </w:rPr>
        <w:t xml:space="preserve"> del Consiglio, potendosi individuare nella fattispecie un reciproco obbligo di leale cooperazione tra il primo e questi ultimi rivolto a consentire di contemperare – secondo buona fede - impegni personali e professionali con i doveri di esercizio del mandato. </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Tuttavia, tale obbligo non può essere spinto sino a configurare un dovere di concertazione delle date </w:t>
      </w:r>
      <w:proofErr w:type="gramStart"/>
      <w:r w:rsidRPr="00625AFD">
        <w:rPr>
          <w:rFonts w:ascii="Garamond" w:eastAsia="Times New Roman" w:hAnsi="Garamond" w:cs="Times New Roman"/>
          <w:sz w:val="30"/>
          <w:szCs w:val="30"/>
          <w:lang w:eastAsia="it-IT"/>
        </w:rPr>
        <w:t>di</w:t>
      </w:r>
      <w:proofErr w:type="gramEnd"/>
      <w:r w:rsidRPr="00625AFD">
        <w:rPr>
          <w:rFonts w:ascii="Garamond" w:eastAsia="Times New Roman" w:hAnsi="Garamond" w:cs="Times New Roman"/>
          <w:sz w:val="30"/>
          <w:szCs w:val="30"/>
          <w:lang w:eastAsia="it-IT"/>
        </w:rPr>
        <w:t xml:space="preserve"> convocazione del Consiglio, posto che tale adempimento rimane nella responsabilità del Presidente stesso e che i doveri del </w:t>
      </w:r>
      <w:r w:rsidRPr="00625AFD">
        <w:rPr>
          <w:rFonts w:ascii="Garamond" w:eastAsia="Times New Roman" w:hAnsi="Garamond" w:cs="Times New Roman"/>
          <w:sz w:val="30"/>
          <w:szCs w:val="30"/>
          <w:lang w:eastAsia="it-IT"/>
        </w:rPr>
        <w:lastRenderedPageBreak/>
        <w:t>mandato elettorale richiedono da parte dei consiglieri, a loro volta, un diligente adempimento.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Anzi, configurare un obbligo del Presidente di attenersi a date preindicate da parte della maggioranza dei consiglieri comporterebbe</w:t>
      </w:r>
      <w:proofErr w:type="gramStart"/>
      <w:r w:rsidRPr="00625AFD">
        <w:rPr>
          <w:rFonts w:ascii="Garamond" w:eastAsia="Times New Roman" w:hAnsi="Garamond" w:cs="Times New Roman"/>
          <w:sz w:val="30"/>
          <w:szCs w:val="30"/>
          <w:lang w:eastAsia="it-IT"/>
        </w:rPr>
        <w:t xml:space="preserve"> di fatto</w:t>
      </w:r>
      <w:proofErr w:type="gramEnd"/>
      <w:r w:rsidRPr="00625AFD">
        <w:rPr>
          <w:rFonts w:ascii="Garamond" w:eastAsia="Times New Roman" w:hAnsi="Garamond" w:cs="Times New Roman"/>
          <w:sz w:val="30"/>
          <w:szCs w:val="30"/>
          <w:lang w:eastAsia="it-IT"/>
        </w:rPr>
        <w:t xml:space="preserve"> uno svuotamento delle relative prerogative, in quanto si risolverebbe nell’assoggettare l’esercizio della convocazione alla medesima maggioranza.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Ciò posto, in mancanza di elementi circostanziati (che denotino concretamente l’abuso della potestà di convocazione </w:t>
      </w:r>
      <w:proofErr w:type="gramStart"/>
      <w:r w:rsidRPr="00625AFD">
        <w:rPr>
          <w:rFonts w:ascii="Garamond" w:eastAsia="Times New Roman" w:hAnsi="Garamond" w:cs="Times New Roman"/>
          <w:sz w:val="30"/>
          <w:szCs w:val="30"/>
          <w:lang w:eastAsia="it-IT"/>
        </w:rPr>
        <w:t>del</w:t>
      </w:r>
      <w:proofErr w:type="gramEnd"/>
      <w:r w:rsidRPr="00625AFD">
        <w:rPr>
          <w:rFonts w:ascii="Garamond" w:eastAsia="Times New Roman" w:hAnsi="Garamond" w:cs="Times New Roman"/>
          <w:sz w:val="30"/>
          <w:szCs w:val="30"/>
          <w:lang w:eastAsia="it-IT"/>
        </w:rPr>
        <w:t xml:space="preserve"> consiglio comunale), la mera circostanza che in una specifica occasione quest’ultimo sia stato convocato per una data nella quale una parte, anche consistente, di consiglieri si era dichiarata indisponibile non costituisce giusta causa di revoca del Presidente.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Restano poi del tutto non comprovate le “interruzioni sistematiche” della dialettica tra consiglieri; l’autodeterminazione </w:t>
      </w:r>
      <w:proofErr w:type="gramStart"/>
      <w:r w:rsidRPr="00625AFD">
        <w:rPr>
          <w:rFonts w:ascii="Garamond" w:eastAsia="Times New Roman" w:hAnsi="Garamond" w:cs="Times New Roman"/>
          <w:sz w:val="30"/>
          <w:szCs w:val="30"/>
          <w:lang w:eastAsia="it-IT"/>
        </w:rPr>
        <w:t>dei punti all’ordine del giorno</w:t>
      </w:r>
      <w:proofErr w:type="gramEnd"/>
      <w:r w:rsidRPr="00625AFD">
        <w:rPr>
          <w:rFonts w:ascii="Garamond" w:eastAsia="Times New Roman" w:hAnsi="Garamond" w:cs="Times New Roman"/>
          <w:sz w:val="30"/>
          <w:szCs w:val="30"/>
          <w:lang w:eastAsia="it-IT"/>
        </w:rPr>
        <w:t>; l’omessa convocazione della conferenza dei capigruppo.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Quanto al primo aspetto, si rileva che la violazione delle regole di correttezza nella disciplina del dibattito consiliare (astrattamente idonea di per sé a denotare una violazione della funzione) non </w:t>
      </w:r>
      <w:proofErr w:type="gramStart"/>
      <w:r w:rsidRPr="00625AFD">
        <w:rPr>
          <w:rFonts w:ascii="Garamond" w:eastAsia="Times New Roman" w:hAnsi="Garamond" w:cs="Times New Roman"/>
          <w:sz w:val="30"/>
          <w:szCs w:val="30"/>
          <w:lang w:eastAsia="it-IT"/>
        </w:rPr>
        <w:t>risulta</w:t>
      </w:r>
      <w:proofErr w:type="gramEnd"/>
      <w:r w:rsidRPr="00625AFD">
        <w:rPr>
          <w:rFonts w:ascii="Garamond" w:eastAsia="Times New Roman" w:hAnsi="Garamond" w:cs="Times New Roman"/>
          <w:sz w:val="30"/>
          <w:szCs w:val="30"/>
          <w:lang w:eastAsia="it-IT"/>
        </w:rPr>
        <w:t xml:space="preserve"> in alcun modo, mentre, secondo un principio di prossimità della prova, sarebbe stato nella piena disponibilità e possibilità dell’Ente dimostrarne l’assunto, avvalendosi dell’ordinario svolgimento delle funzioni di verbalizzazione delle sedute consiliari.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Quanto al tema della composizione dell’ordine </w:t>
      </w:r>
      <w:proofErr w:type="gramStart"/>
      <w:r w:rsidRPr="00625AFD">
        <w:rPr>
          <w:rFonts w:ascii="Garamond" w:eastAsia="Times New Roman" w:hAnsi="Garamond" w:cs="Times New Roman"/>
          <w:sz w:val="30"/>
          <w:szCs w:val="30"/>
          <w:lang w:eastAsia="it-IT"/>
        </w:rPr>
        <w:t>del</w:t>
      </w:r>
      <w:proofErr w:type="gramEnd"/>
      <w:r w:rsidRPr="00625AFD">
        <w:rPr>
          <w:rFonts w:ascii="Garamond" w:eastAsia="Times New Roman" w:hAnsi="Garamond" w:cs="Times New Roman"/>
          <w:sz w:val="30"/>
          <w:szCs w:val="30"/>
          <w:lang w:eastAsia="it-IT"/>
        </w:rPr>
        <w:t xml:space="preserve"> giorno della seduta e della mancata tenuta del rapporto con i capigruppo consiliari, si osserva quanto segue.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Vero è che, fisiologicamente, i rapporti tra organi dell’amministrazione comunale si svolgono entro la formazione dell’indirizzo politico, che presuppone di norma relazioni dinamiche e non formalizzate.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Tuttavia, l’adeguata formalizzazione diviene necessaria in caso di conflitti </w:t>
      </w:r>
      <w:proofErr w:type="spellStart"/>
      <w:r w:rsidRPr="00625AFD">
        <w:rPr>
          <w:rFonts w:ascii="Garamond" w:eastAsia="Times New Roman" w:hAnsi="Garamond" w:cs="Times New Roman"/>
          <w:sz w:val="30"/>
          <w:szCs w:val="30"/>
          <w:lang w:eastAsia="it-IT"/>
        </w:rPr>
        <w:t>interorganici</w:t>
      </w:r>
      <w:proofErr w:type="spellEnd"/>
      <w:r w:rsidRPr="00625AFD">
        <w:rPr>
          <w:rFonts w:ascii="Garamond" w:eastAsia="Times New Roman" w:hAnsi="Garamond" w:cs="Times New Roman"/>
          <w:sz w:val="30"/>
          <w:szCs w:val="30"/>
          <w:lang w:eastAsia="it-IT"/>
        </w:rPr>
        <w:t xml:space="preserve">, a pena di gravi vuoti di tutela: ciò vale, nel caso di specie, circa </w:t>
      </w:r>
      <w:r w:rsidRPr="00625AFD">
        <w:rPr>
          <w:rFonts w:ascii="Garamond" w:eastAsia="Times New Roman" w:hAnsi="Garamond" w:cs="Times New Roman"/>
          <w:sz w:val="30"/>
          <w:szCs w:val="30"/>
          <w:lang w:eastAsia="it-IT"/>
        </w:rPr>
        <w:lastRenderedPageBreak/>
        <w:t>l’asserito mancato recepimento di proposte del Sindaco nella formulazione degli ordini del giorno ed anche per la</w:t>
      </w:r>
      <w:proofErr w:type="gramStart"/>
      <w:r w:rsidRPr="00625AFD">
        <w:rPr>
          <w:rFonts w:ascii="Garamond" w:eastAsia="Times New Roman" w:hAnsi="Garamond" w:cs="Times New Roman"/>
          <w:sz w:val="30"/>
          <w:szCs w:val="30"/>
          <w:lang w:eastAsia="it-IT"/>
        </w:rPr>
        <w:t xml:space="preserve">, </w:t>
      </w:r>
      <w:proofErr w:type="gramEnd"/>
      <w:r w:rsidRPr="00625AFD">
        <w:rPr>
          <w:rFonts w:ascii="Garamond" w:eastAsia="Times New Roman" w:hAnsi="Garamond" w:cs="Times New Roman"/>
          <w:sz w:val="30"/>
          <w:szCs w:val="30"/>
          <w:lang w:eastAsia="it-IT"/>
        </w:rPr>
        <w:t xml:space="preserve">parimenti solo affermata, mancanza di coordinamento con i capigruppo consiliari. </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In casi come quello in esame, il rilievo di addebiti di violazione dei doveri </w:t>
      </w:r>
      <w:proofErr w:type="gramStart"/>
      <w:r w:rsidRPr="00625AFD">
        <w:rPr>
          <w:rFonts w:ascii="Garamond" w:eastAsia="Times New Roman" w:hAnsi="Garamond" w:cs="Times New Roman"/>
          <w:sz w:val="30"/>
          <w:szCs w:val="30"/>
          <w:lang w:eastAsia="it-IT"/>
        </w:rPr>
        <w:t xml:space="preserve">di </w:t>
      </w:r>
      <w:proofErr w:type="gramEnd"/>
      <w:r w:rsidRPr="00625AFD">
        <w:rPr>
          <w:rFonts w:ascii="Garamond" w:eastAsia="Times New Roman" w:hAnsi="Garamond" w:cs="Times New Roman"/>
          <w:sz w:val="30"/>
          <w:szCs w:val="30"/>
          <w:lang w:eastAsia="it-IT"/>
        </w:rPr>
        <w:t>imparzialità e di corretta gestione delle dinamiche consiliari a carico del Presidente del Consiglio Comunale non può prescindere sia dalla necessità di una puntuale motivazione (che si ricollega alla inderogabile esigenza di assicurare il diritto al contraddittorio dell’organo), che dalla esigenza di poter quantomeno riscontrare la sussistenza in fatto dei rilievi così formulati.</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Invece, i punti sin qui esaminati si risolvono nella contestazione di addebiti che già dalla loro formulazione sono indicati in maniera generica e del tutto assertiva, rendendo di fatto impossibile ogni genere di contestazione, o di replica.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Quanto al tema della mancata o tardiva convocazione del Consiglio per l’approvazione del rendiconto </w:t>
      </w:r>
      <w:proofErr w:type="gramStart"/>
      <w:r w:rsidRPr="00625AFD">
        <w:rPr>
          <w:rFonts w:ascii="Garamond" w:eastAsia="Times New Roman" w:hAnsi="Garamond" w:cs="Times New Roman"/>
          <w:sz w:val="30"/>
          <w:szCs w:val="30"/>
          <w:lang w:eastAsia="it-IT"/>
        </w:rPr>
        <w:t>di</w:t>
      </w:r>
      <w:proofErr w:type="gramEnd"/>
      <w:r w:rsidRPr="00625AFD">
        <w:rPr>
          <w:rFonts w:ascii="Garamond" w:eastAsia="Times New Roman" w:hAnsi="Garamond" w:cs="Times New Roman"/>
          <w:sz w:val="30"/>
          <w:szCs w:val="30"/>
          <w:lang w:eastAsia="it-IT"/>
        </w:rPr>
        <w:t xml:space="preserve"> gestione, si tratta di una circostanza che, anche di per sé, è priva di rilievo.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Invero, in esito alla discussione orale della causa, è emerso che tale convocazione è avvenuta in termini comunque compatibili con l’approvazione del relativo schema in Giunta (e, verosimilmente, dall’indugio richiesto per la formulazione del parere della </w:t>
      </w:r>
      <w:proofErr w:type="gramStart"/>
      <w:r w:rsidRPr="00625AFD">
        <w:rPr>
          <w:rFonts w:ascii="Garamond" w:eastAsia="Times New Roman" w:hAnsi="Garamond" w:cs="Times New Roman"/>
          <w:sz w:val="30"/>
          <w:szCs w:val="30"/>
          <w:lang w:eastAsia="it-IT"/>
        </w:rPr>
        <w:t>revisione</w:t>
      </w:r>
      <w:proofErr w:type="gramEnd"/>
      <w:r w:rsidRPr="00625AFD">
        <w:rPr>
          <w:rFonts w:ascii="Garamond" w:eastAsia="Times New Roman" w:hAnsi="Garamond" w:cs="Times New Roman"/>
          <w:sz w:val="30"/>
          <w:szCs w:val="30"/>
          <w:lang w:eastAsia="it-IT"/>
        </w:rPr>
        <w:t xml:space="preserve"> contabile). Non può quindi addebitarsi al Presidente del Consiglio </w:t>
      </w:r>
      <w:proofErr w:type="gramStart"/>
      <w:r w:rsidRPr="00625AFD">
        <w:rPr>
          <w:rFonts w:ascii="Garamond" w:eastAsia="Times New Roman" w:hAnsi="Garamond" w:cs="Times New Roman"/>
          <w:sz w:val="30"/>
          <w:szCs w:val="30"/>
          <w:lang w:eastAsia="it-IT"/>
        </w:rPr>
        <w:t xml:space="preserve">una </w:t>
      </w:r>
      <w:proofErr w:type="gramEnd"/>
      <w:r w:rsidRPr="00625AFD">
        <w:rPr>
          <w:rFonts w:ascii="Garamond" w:eastAsia="Times New Roman" w:hAnsi="Garamond" w:cs="Times New Roman"/>
          <w:sz w:val="30"/>
          <w:szCs w:val="30"/>
          <w:lang w:eastAsia="it-IT"/>
        </w:rPr>
        <w:t>ingiustificabile inerzia nell’adempimento: né può accedersi alla tesi della difesa dell’Ente, secondo la quale il Consiglio avrebbe dovuto essere convocato comunque, a prescindere dalla proposta (e dunque pur nell’eventuale assenza di quest’ultima).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Invero, posto che la formulazione dell’ordine del giorno della seduta consiliare rientra nella responsabilità del Presidente del Consiglio Comunale, non può quest’ultimo ritenersi obbligato a convocare una seduta consiliare, sia pure per adempimenti obbligatori, in assenza dei contenuti istruttori, a pena di un intuibile </w:t>
      </w:r>
      <w:r w:rsidRPr="00625AFD">
        <w:rPr>
          <w:rFonts w:ascii="Garamond" w:eastAsia="Times New Roman" w:hAnsi="Garamond" w:cs="Times New Roman"/>
          <w:sz w:val="30"/>
          <w:szCs w:val="30"/>
          <w:lang w:eastAsia="it-IT"/>
        </w:rPr>
        <w:lastRenderedPageBreak/>
        <w:t xml:space="preserve">svuotamento delle funzioni dei consiglieri che potrebbero essere chiamati a pronunciarsi su un oggetto impossibile, </w:t>
      </w:r>
      <w:proofErr w:type="gramStart"/>
      <w:r w:rsidRPr="00625AFD">
        <w:rPr>
          <w:rFonts w:ascii="Garamond" w:eastAsia="Times New Roman" w:hAnsi="Garamond" w:cs="Times New Roman"/>
          <w:sz w:val="30"/>
          <w:szCs w:val="30"/>
          <w:lang w:eastAsia="it-IT"/>
        </w:rPr>
        <w:t>in quanto</w:t>
      </w:r>
      <w:proofErr w:type="gramEnd"/>
      <w:r w:rsidRPr="00625AFD">
        <w:rPr>
          <w:rFonts w:ascii="Garamond" w:eastAsia="Times New Roman" w:hAnsi="Garamond" w:cs="Times New Roman"/>
          <w:sz w:val="30"/>
          <w:szCs w:val="30"/>
          <w:lang w:eastAsia="it-IT"/>
        </w:rPr>
        <w:t xml:space="preserve"> inesistente.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Ne deriva che non è giusta causa di revoca dell’organo, l’avere il Presidente ragionevolmente atteso, per la convocazione del Consiglio ai fini dell’approvazione </w:t>
      </w:r>
      <w:proofErr w:type="gramStart"/>
      <w:r w:rsidRPr="00625AFD">
        <w:rPr>
          <w:rFonts w:ascii="Garamond" w:eastAsia="Times New Roman" w:hAnsi="Garamond" w:cs="Times New Roman"/>
          <w:sz w:val="30"/>
          <w:szCs w:val="30"/>
          <w:lang w:eastAsia="it-IT"/>
        </w:rPr>
        <w:t>del</w:t>
      </w:r>
      <w:proofErr w:type="gramEnd"/>
      <w:r w:rsidRPr="00625AFD">
        <w:rPr>
          <w:rFonts w:ascii="Garamond" w:eastAsia="Times New Roman" w:hAnsi="Garamond" w:cs="Times New Roman"/>
          <w:sz w:val="30"/>
          <w:szCs w:val="30"/>
          <w:lang w:eastAsia="it-IT"/>
        </w:rPr>
        <w:t xml:space="preserve"> bilancio o del resoconto dell’Ente, l’approvazione del relativo schema nella seduta di Giunta.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Per le esposte motivazioni, il ricorso è dunque fondato e come tale merita accoglimento.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Le spese seguono la soccombenza e si liquidano come in dispositivo.</w:t>
      </w:r>
    </w:p>
    <w:p w:rsidR="00625AFD" w:rsidRPr="00625AFD" w:rsidRDefault="00625AFD" w:rsidP="00625AFD">
      <w:pPr>
        <w:spacing w:after="0" w:line="540" w:lineRule="atLeast"/>
        <w:jc w:val="center"/>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P.Q.M.</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Il Tribunale Amministrativo Regionale per il Lazio (Sezione Seconda Bis), definitivamente pronunciando sul ricorso, come in </w:t>
      </w:r>
      <w:proofErr w:type="gramStart"/>
      <w:r w:rsidRPr="00625AFD">
        <w:rPr>
          <w:rFonts w:ascii="Garamond" w:eastAsia="Times New Roman" w:hAnsi="Garamond" w:cs="Times New Roman"/>
          <w:sz w:val="30"/>
          <w:szCs w:val="30"/>
          <w:lang w:eastAsia="it-IT"/>
        </w:rPr>
        <w:t>epigrafe proposto</w:t>
      </w:r>
      <w:proofErr w:type="gramEnd"/>
      <w:r w:rsidRPr="00625AFD">
        <w:rPr>
          <w:rFonts w:ascii="Garamond" w:eastAsia="Times New Roman" w:hAnsi="Garamond" w:cs="Times New Roman"/>
          <w:sz w:val="30"/>
          <w:szCs w:val="30"/>
          <w:lang w:eastAsia="it-IT"/>
        </w:rPr>
        <w:t>, lo accoglie e, per l’effetto, annulla il provvedimento impugnato.</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Condanna l’Amministrazione resistente alle spese di lite che liquida in euro 1.000,00 oltre accessori come per legge.</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Ordina che la presente sentenza sia eseguita dall'autorità amministrativa.</w:t>
      </w:r>
    </w:p>
    <w:p w:rsidR="00625AFD" w:rsidRPr="00625AFD" w:rsidRDefault="00625AFD" w:rsidP="00625AFD">
      <w:pPr>
        <w:spacing w:after="0" w:line="520" w:lineRule="atLeast"/>
        <w:jc w:val="both"/>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Così deciso in Roma nella camera di consiglio del giorno 4 dicembre 2020, tenutasi in </w:t>
      </w:r>
      <w:proofErr w:type="gramStart"/>
      <w:r w:rsidRPr="00625AFD">
        <w:rPr>
          <w:rFonts w:ascii="Garamond" w:eastAsia="Times New Roman" w:hAnsi="Garamond" w:cs="Times New Roman"/>
          <w:sz w:val="30"/>
          <w:szCs w:val="30"/>
          <w:lang w:eastAsia="it-IT"/>
        </w:rPr>
        <w:t>modalità</w:t>
      </w:r>
      <w:proofErr w:type="gramEnd"/>
      <w:r w:rsidRPr="00625AFD">
        <w:rPr>
          <w:rFonts w:ascii="Garamond" w:eastAsia="Times New Roman" w:hAnsi="Garamond" w:cs="Times New Roman"/>
          <w:sz w:val="30"/>
          <w:szCs w:val="30"/>
          <w:lang w:eastAsia="it-IT"/>
        </w:rPr>
        <w:t xml:space="preserve"> di collegamento da remoto ai sensi dell’art. 25 del DL 28 ottobre 2020, n. 137 </w:t>
      </w:r>
      <w:proofErr w:type="gramStart"/>
      <w:r w:rsidRPr="00625AFD">
        <w:rPr>
          <w:rFonts w:ascii="Garamond" w:eastAsia="Times New Roman" w:hAnsi="Garamond" w:cs="Times New Roman"/>
          <w:sz w:val="30"/>
          <w:szCs w:val="30"/>
          <w:lang w:eastAsia="it-IT"/>
        </w:rPr>
        <w:t>ed</w:t>
      </w:r>
      <w:proofErr w:type="gramEnd"/>
      <w:r w:rsidRPr="00625AFD">
        <w:rPr>
          <w:rFonts w:ascii="Garamond" w:eastAsia="Times New Roman" w:hAnsi="Garamond" w:cs="Times New Roman"/>
          <w:sz w:val="30"/>
          <w:szCs w:val="30"/>
          <w:lang w:eastAsia="it-IT"/>
        </w:rPr>
        <w:t xml:space="preserve"> art. 4, comma </w:t>
      </w:r>
      <w:proofErr w:type="gramStart"/>
      <w:r w:rsidRPr="00625AFD">
        <w:rPr>
          <w:rFonts w:ascii="Garamond" w:eastAsia="Times New Roman" w:hAnsi="Garamond" w:cs="Times New Roman"/>
          <w:sz w:val="30"/>
          <w:szCs w:val="30"/>
          <w:lang w:eastAsia="it-IT"/>
        </w:rPr>
        <w:t>1</w:t>
      </w:r>
      <w:proofErr w:type="gramEnd"/>
      <w:r w:rsidRPr="00625AFD">
        <w:rPr>
          <w:rFonts w:ascii="Garamond" w:eastAsia="Times New Roman" w:hAnsi="Garamond" w:cs="Times New Roman"/>
          <w:sz w:val="30"/>
          <w:szCs w:val="30"/>
          <w:lang w:eastAsia="it-IT"/>
        </w:rPr>
        <w:t xml:space="preserve">, del Dl 30 aprile 2020, n. 28, </w:t>
      </w:r>
      <w:proofErr w:type="spellStart"/>
      <w:r w:rsidRPr="00625AFD">
        <w:rPr>
          <w:rFonts w:ascii="Garamond" w:eastAsia="Times New Roman" w:hAnsi="Garamond" w:cs="Times New Roman"/>
          <w:sz w:val="30"/>
          <w:szCs w:val="30"/>
          <w:lang w:eastAsia="it-IT"/>
        </w:rPr>
        <w:t>conv</w:t>
      </w:r>
      <w:proofErr w:type="spellEnd"/>
      <w:r w:rsidRPr="00625AFD">
        <w:rPr>
          <w:rFonts w:ascii="Garamond" w:eastAsia="Times New Roman" w:hAnsi="Garamond" w:cs="Times New Roman"/>
          <w:sz w:val="30"/>
          <w:szCs w:val="30"/>
          <w:lang w:eastAsia="it-IT"/>
        </w:rPr>
        <w:t>. in l. 25 giugno 2020, n. 70, con l'intervento dei magistrati:</w:t>
      </w:r>
    </w:p>
    <w:p w:rsidR="00625AFD" w:rsidRPr="00625AFD" w:rsidRDefault="00625AFD" w:rsidP="00625AFD">
      <w:pPr>
        <w:spacing w:after="0" w:line="520" w:lineRule="atLeast"/>
        <w:ind w:firstLine="567"/>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 xml:space="preserve">Elena </w:t>
      </w:r>
      <w:proofErr w:type="spellStart"/>
      <w:r w:rsidRPr="00625AFD">
        <w:rPr>
          <w:rFonts w:ascii="Garamond" w:eastAsia="Times New Roman" w:hAnsi="Garamond" w:cs="Times New Roman"/>
          <w:sz w:val="30"/>
          <w:szCs w:val="30"/>
          <w:lang w:eastAsia="it-IT"/>
        </w:rPr>
        <w:t>Stanizzi</w:t>
      </w:r>
      <w:proofErr w:type="spellEnd"/>
      <w:r w:rsidRPr="00625AFD">
        <w:rPr>
          <w:rFonts w:ascii="Garamond" w:eastAsia="Times New Roman" w:hAnsi="Garamond" w:cs="Times New Roman"/>
          <w:sz w:val="30"/>
          <w:szCs w:val="30"/>
          <w:lang w:eastAsia="it-IT"/>
        </w:rPr>
        <w:t>, Presidente</w:t>
      </w:r>
    </w:p>
    <w:p w:rsidR="00625AFD" w:rsidRPr="00625AFD" w:rsidRDefault="00625AFD" w:rsidP="00625AFD">
      <w:pPr>
        <w:spacing w:after="0" w:line="520" w:lineRule="atLeast"/>
        <w:ind w:firstLine="567"/>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Salvatore Gatto Costantino, Consigliere, Estensore</w:t>
      </w:r>
    </w:p>
    <w:p w:rsidR="00625AFD" w:rsidRPr="00625AFD" w:rsidRDefault="00625AFD" w:rsidP="00625AFD">
      <w:pPr>
        <w:spacing w:after="0" w:line="520" w:lineRule="atLeast"/>
        <w:ind w:firstLine="567"/>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Brunella Bruno, Consigliere</w:t>
      </w:r>
    </w:p>
    <w:tbl>
      <w:tblPr>
        <w:tblW w:w="5000" w:type="pct"/>
        <w:tblCellMar>
          <w:top w:w="15" w:type="dxa"/>
          <w:left w:w="15" w:type="dxa"/>
          <w:bottom w:w="15" w:type="dxa"/>
          <w:right w:w="15" w:type="dxa"/>
        </w:tblCellMar>
        <w:tblLook w:val="04A0" w:firstRow="1" w:lastRow="0" w:firstColumn="1" w:lastColumn="0" w:noHBand="0" w:noVBand="1"/>
      </w:tblPr>
      <w:tblGrid>
        <w:gridCol w:w="5776"/>
        <w:gridCol w:w="63"/>
        <w:gridCol w:w="3829"/>
      </w:tblGrid>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L'ESTENSORE</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IL PRESIDENTE</w:t>
            </w: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Salvatore Gatto Costantino</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xml:space="preserve">Elena </w:t>
            </w:r>
            <w:proofErr w:type="spellStart"/>
            <w:r w:rsidRPr="00625AFD">
              <w:rPr>
                <w:rFonts w:ascii="Times New Roman" w:eastAsia="Times New Roman" w:hAnsi="Times New Roman" w:cs="Times New Roman"/>
                <w:b/>
                <w:bCs/>
                <w:sz w:val="28"/>
                <w:szCs w:val="28"/>
                <w:lang w:eastAsia="it-IT"/>
              </w:rPr>
              <w:t>Stanizzi</w:t>
            </w:r>
            <w:proofErr w:type="spellEnd"/>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lastRenderedPageBreak/>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r w:rsidR="00625AFD" w:rsidRPr="00625AFD" w:rsidTr="00625AFD">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r w:rsidRPr="00625AFD">
              <w:rPr>
                <w:rFonts w:ascii="Times New Roman" w:eastAsia="Times New Roman" w:hAnsi="Times New Roman" w:cs="Times New Roman"/>
                <w:b/>
                <w:bCs/>
                <w:sz w:val="28"/>
                <w:szCs w:val="28"/>
                <w:lang w:eastAsia="it-IT"/>
              </w:rPr>
              <w:t> </w:t>
            </w: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625AFD" w:rsidRPr="00625AFD" w:rsidRDefault="00625AFD" w:rsidP="00625AFD">
            <w:pPr>
              <w:spacing w:after="0" w:line="240" w:lineRule="auto"/>
              <w:jc w:val="center"/>
              <w:rPr>
                <w:rFonts w:ascii="Times New Roman" w:eastAsia="Times New Roman" w:hAnsi="Times New Roman" w:cs="Times New Roman"/>
                <w:b/>
                <w:bCs/>
                <w:sz w:val="28"/>
                <w:szCs w:val="28"/>
                <w:lang w:eastAsia="it-IT"/>
              </w:rPr>
            </w:pPr>
          </w:p>
        </w:tc>
      </w:tr>
    </w:tbl>
    <w:p w:rsidR="00625AFD" w:rsidRPr="00625AFD" w:rsidRDefault="00625AFD" w:rsidP="00625AFD">
      <w:pPr>
        <w:spacing w:after="0" w:line="540" w:lineRule="atLeast"/>
        <w:jc w:val="center"/>
        <w:rPr>
          <w:rFonts w:ascii="Garamond" w:eastAsia="Times New Roman" w:hAnsi="Garamond" w:cs="Times New Roman"/>
          <w:sz w:val="30"/>
          <w:szCs w:val="30"/>
          <w:lang w:eastAsia="it-IT"/>
        </w:rPr>
      </w:pPr>
      <w:r w:rsidRPr="00625AFD">
        <w:rPr>
          <w:rFonts w:ascii="Garamond" w:eastAsia="Times New Roman" w:hAnsi="Garamond" w:cs="Times New Roman"/>
          <w:sz w:val="30"/>
          <w:szCs w:val="30"/>
          <w:lang w:eastAsia="it-IT"/>
        </w:rPr>
        <w:t>IL SEGRETARIO</w:t>
      </w:r>
    </w:p>
    <w:p w:rsidR="0044076E" w:rsidRDefault="0044076E">
      <w:bookmarkStart w:id="0" w:name="_GoBack"/>
      <w:bookmarkEnd w:id="0"/>
    </w:p>
    <w:sectPr w:rsidR="004407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FD"/>
    <w:rsid w:val="0044076E"/>
    <w:rsid w:val="00625AFD"/>
    <w:rsid w:val="00DC0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5A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A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25A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2803</Words>
  <Characters>15979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Barilla Melina</dc:creator>
  <cp:lastModifiedBy>Barilla Melina</cp:lastModifiedBy>
  <cp:revision>1</cp:revision>
  <dcterms:created xsi:type="dcterms:W3CDTF">2021-02-09T10:10:00Z</dcterms:created>
  <dcterms:modified xsi:type="dcterms:W3CDTF">2021-02-09T10:11:00Z</dcterms:modified>
</cp:coreProperties>
</file>