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2A1D" w:rsidRPr="00972A1D" w:rsidRDefault="00972A1D" w:rsidP="00972A1D">
      <w:pPr>
        <w:jc w:val="center"/>
        <w:rPr>
          <w:rFonts w:ascii="Times New Roman" w:eastAsia="Times New Roman" w:hAnsi="Times New Roman" w:cs="Times New Roman"/>
          <w:sz w:val="24"/>
          <w:szCs w:val="24"/>
        </w:rPr>
      </w:pPr>
      <w:r w:rsidRPr="00972A1D">
        <w:rPr>
          <w:rFonts w:ascii="Georgia" w:eastAsia="Times New Roman" w:hAnsi="Georgia" w:cs="Times New Roman"/>
          <w:color w:val="141414"/>
          <w:sz w:val="24"/>
          <w:szCs w:val="24"/>
          <w:shd w:val="clear" w:color="auto" w:fill="FFFFFF"/>
        </w:rPr>
        <w:t>REPUBBLICA ITALIANA</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IN NOME DEL POPOLO ITALIANO</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LA CORTE SUPREMA DI CASSAZIONE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SEZIONE LAVORO</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 xml:space="preserve">Composta dagli Ill.mi </w:t>
      </w:r>
      <w:proofErr w:type="spellStart"/>
      <w:r w:rsidRPr="00972A1D">
        <w:rPr>
          <w:rFonts w:ascii="Georgia" w:eastAsia="Times New Roman" w:hAnsi="Georgia" w:cs="Times New Roman"/>
          <w:color w:val="141414"/>
          <w:sz w:val="24"/>
          <w:szCs w:val="24"/>
          <w:shd w:val="clear" w:color="auto" w:fill="FFFFFF"/>
        </w:rPr>
        <w:t>Sigg.ri</w:t>
      </w:r>
      <w:proofErr w:type="spellEnd"/>
      <w:r w:rsidRPr="00972A1D">
        <w:rPr>
          <w:rFonts w:ascii="Georgia" w:eastAsia="Times New Roman" w:hAnsi="Georgia" w:cs="Times New Roman"/>
          <w:color w:val="141414"/>
          <w:sz w:val="24"/>
          <w:szCs w:val="24"/>
          <w:shd w:val="clear" w:color="auto" w:fill="FFFFFF"/>
        </w:rPr>
        <w:t xml:space="preserve"> Magistrati:</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 xml:space="preserve">Dott. </w:t>
      </w:r>
      <w:proofErr w:type="spellStart"/>
      <w:r w:rsidRPr="00972A1D">
        <w:rPr>
          <w:rFonts w:ascii="Georgia" w:eastAsia="Times New Roman" w:hAnsi="Georgia" w:cs="Times New Roman"/>
          <w:color w:val="141414"/>
          <w:sz w:val="24"/>
          <w:szCs w:val="24"/>
          <w:shd w:val="clear" w:color="auto" w:fill="FFFFFF"/>
        </w:rPr>
        <w:t>TORRICE</w:t>
      </w:r>
      <w:proofErr w:type="spellEnd"/>
      <w:r w:rsidRPr="00972A1D">
        <w:rPr>
          <w:rFonts w:ascii="Georgia" w:eastAsia="Times New Roman" w:hAnsi="Georgia" w:cs="Times New Roman"/>
          <w:color w:val="141414"/>
          <w:sz w:val="24"/>
          <w:szCs w:val="24"/>
          <w:shd w:val="clear" w:color="auto" w:fill="FFFFFF"/>
        </w:rPr>
        <w:t xml:space="preserve"> Amelia - Presidente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 xml:space="preserve">Dott. DI </w:t>
      </w:r>
      <w:proofErr w:type="spellStart"/>
      <w:r w:rsidRPr="00972A1D">
        <w:rPr>
          <w:rFonts w:ascii="Georgia" w:eastAsia="Times New Roman" w:hAnsi="Georgia" w:cs="Times New Roman"/>
          <w:color w:val="141414"/>
          <w:sz w:val="24"/>
          <w:szCs w:val="24"/>
          <w:shd w:val="clear" w:color="auto" w:fill="FFFFFF"/>
        </w:rPr>
        <w:t>PAOLANTONIO</w:t>
      </w:r>
      <w:proofErr w:type="spellEnd"/>
      <w:r w:rsidRPr="00972A1D">
        <w:rPr>
          <w:rFonts w:ascii="Georgia" w:eastAsia="Times New Roman" w:hAnsi="Georgia" w:cs="Times New Roman"/>
          <w:color w:val="141414"/>
          <w:sz w:val="24"/>
          <w:szCs w:val="24"/>
          <w:shd w:val="clear" w:color="auto" w:fill="FFFFFF"/>
        </w:rPr>
        <w:t xml:space="preserve"> Annalisa - Consigliere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Dott. MAROTTA Caterina - Consigliere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 xml:space="preserve">Dott. </w:t>
      </w:r>
      <w:proofErr w:type="spellStart"/>
      <w:r w:rsidRPr="00972A1D">
        <w:rPr>
          <w:rFonts w:ascii="Georgia" w:eastAsia="Times New Roman" w:hAnsi="Georgia" w:cs="Times New Roman"/>
          <w:color w:val="141414"/>
          <w:sz w:val="24"/>
          <w:szCs w:val="24"/>
          <w:shd w:val="clear" w:color="auto" w:fill="FFFFFF"/>
        </w:rPr>
        <w:t>TRICOMI</w:t>
      </w:r>
      <w:proofErr w:type="spellEnd"/>
      <w:r w:rsidRPr="00972A1D">
        <w:rPr>
          <w:rFonts w:ascii="Georgia" w:eastAsia="Times New Roman" w:hAnsi="Georgia" w:cs="Times New Roman"/>
          <w:color w:val="141414"/>
          <w:sz w:val="24"/>
          <w:szCs w:val="24"/>
          <w:shd w:val="clear" w:color="auto" w:fill="FFFFFF"/>
        </w:rPr>
        <w:t xml:space="preserve"> Irene - rel. Consigliere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Dott. SPENA Francesca - Consigliere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shd w:val="clear" w:color="auto" w:fill="FFFFFF"/>
        </w:rPr>
        <w:t>ha pronunciato la seguente:</w:t>
      </w:r>
      <w:r w:rsidRPr="00972A1D">
        <w:rPr>
          <w:rFonts w:ascii="Georgia" w:eastAsia="Times New Roman" w:hAnsi="Georgia" w:cs="Times New Roman"/>
          <w:color w:val="141414"/>
          <w:sz w:val="24"/>
          <w:szCs w:val="24"/>
        </w:rPr>
        <w:br/>
      </w:r>
      <w:r w:rsidRPr="00972A1D">
        <w:rPr>
          <w:rFonts w:ascii="Georgia" w:eastAsia="Times New Roman" w:hAnsi="Georgia" w:cs="Times New Roman"/>
          <w:color w:val="141414"/>
          <w:sz w:val="24"/>
          <w:szCs w:val="24"/>
        </w:rPr>
        <w:br/>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SENTENZA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sul ricorso 15717/2019 proposto da: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(OMISSIS), domiciliato in ROMA PIAZZA CAVOUR, presso LA CANCELLERIA DELLA CORTE SUPREMA DI CASSAZIONE, rappresentato e difeso dall'avvocato (OMISSIS);</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ricorrente -</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contro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MINISTERO DELL'ECONOMIA E DELLE FINANZE, in persona del Ministro pro tempore, rappresentato e difeso ex </w:t>
      </w:r>
      <w:proofErr w:type="spellStart"/>
      <w:r w:rsidRPr="00972A1D">
        <w:rPr>
          <w:rFonts w:ascii="Georgia" w:hAnsi="Georgia" w:cs="Times New Roman"/>
          <w:color w:val="141414"/>
          <w:sz w:val="24"/>
          <w:szCs w:val="24"/>
        </w:rPr>
        <w:t>lege</w:t>
      </w:r>
      <w:proofErr w:type="spellEnd"/>
      <w:r w:rsidRPr="00972A1D">
        <w:rPr>
          <w:rFonts w:ascii="Georgia" w:hAnsi="Georgia" w:cs="Times New Roman"/>
          <w:color w:val="141414"/>
          <w:sz w:val="24"/>
          <w:szCs w:val="24"/>
        </w:rPr>
        <w:t xml:space="preserve"> dall'AVVOCATURA GENERALE DELLO STATO presso cui Uffici domicilia in ROMA, alla VIA DEI PORTOGHESI 12;</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 </w:t>
      </w:r>
      <w:proofErr w:type="spellStart"/>
      <w:r w:rsidRPr="00972A1D">
        <w:rPr>
          <w:rFonts w:ascii="Georgia" w:hAnsi="Georgia" w:cs="Times New Roman"/>
          <w:color w:val="141414"/>
          <w:sz w:val="24"/>
          <w:szCs w:val="24"/>
        </w:rPr>
        <w:t>controricorrente</w:t>
      </w:r>
      <w:proofErr w:type="spellEnd"/>
      <w:r w:rsidRPr="00972A1D">
        <w:rPr>
          <w:rFonts w:ascii="Georgia" w:hAnsi="Georgia" w:cs="Times New Roman"/>
          <w:color w:val="141414"/>
          <w:sz w:val="24"/>
          <w:szCs w:val="24"/>
        </w:rPr>
        <w:t xml:space="preserve"> -</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avverso la sentenza n. 216/2018 della CORTE D'APPELLO di TRIESTE, depositata il 09/11/2018 R.G.N. 85/2018;</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udita la relazione della causa svolta nella pubblica udienza del 20/01/2021 dal Consigliere Dott. IRENE </w:t>
      </w:r>
      <w:proofErr w:type="spellStart"/>
      <w:r w:rsidRPr="00972A1D">
        <w:rPr>
          <w:rFonts w:ascii="Georgia" w:hAnsi="Georgia" w:cs="Times New Roman"/>
          <w:color w:val="141414"/>
          <w:sz w:val="24"/>
          <w:szCs w:val="24"/>
        </w:rPr>
        <w:t>TRICOMI</w:t>
      </w:r>
      <w:proofErr w:type="spellEnd"/>
      <w:r w:rsidRPr="00972A1D">
        <w:rPr>
          <w:rFonts w:ascii="Georgia" w:hAnsi="Georgia" w:cs="Times New Roman"/>
          <w:color w:val="141414"/>
          <w:sz w:val="24"/>
          <w:szCs w:val="24"/>
        </w:rPr>
        <w: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lastRenderedPageBreak/>
        <w:t>udito il P.M., in persona del Sostituto Procuratore Generale Dott. VISONA' Stefano, che ha concluso per il rigetto del ricorso.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SVOLGIMENTO DEL PROCESSO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1. La Corte d'Appello di Trieste, con la sentenza n. 216 del 2018, pronunciando sull'appello proposta da (OMISSIS), nei confronti del Ministero dell'economia e delle finanze avverso la sentenza resa tra le parti dal Tribunale di Trieste, ha rigettato impugnazione.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Il (OMISSIS) era stato sottoposto a procedimento penale per il delitto di turbata liberta' degli incanti per fatti commessi in servizio, ed era stato sottoposto a procedimento disciplinare per tali fatti.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Il procedimento disciplinare era stato poi sospeso. Dopo che il procedimento penale era stato definito con sentenza irrevocabile di condanna, era stato riattivato il procedimento disciplinare, all'esito del quale il (OMISSIS) era stato licenziato per giusta causa.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Il lavoratore aveva impugnato il licenziamento dinanzi al Tribunale di Trieste, che rigettava la domanda.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2. La Corte d'Appello nel rigettare l'impugnazione ha affermato, in particolare, quanto segue.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2.1. </w:t>
      </w:r>
      <w:proofErr w:type="spellStart"/>
      <w:r w:rsidRPr="00972A1D">
        <w:rPr>
          <w:rFonts w:ascii="Georgia" w:hAnsi="Georgia" w:cs="Times New Roman"/>
          <w:color w:val="141414"/>
          <w:sz w:val="24"/>
          <w:szCs w:val="24"/>
        </w:rPr>
        <w:t>Poiche</w:t>
      </w:r>
      <w:proofErr w:type="spellEnd"/>
      <w:r w:rsidRPr="00972A1D">
        <w:rPr>
          <w:rFonts w:ascii="Georgia" w:hAnsi="Georgia" w:cs="Times New Roman"/>
          <w:color w:val="141414"/>
          <w:sz w:val="24"/>
          <w:szCs w:val="24"/>
        </w:rPr>
        <w:t xml:space="preserve">' nella specie il contegno sanzionato era da subito percepibile come contrario al cd. minimo etico ed al codice penale, non assumeva rilievo la </w:t>
      </w:r>
      <w:proofErr w:type="spellStart"/>
      <w:r w:rsidRPr="00972A1D">
        <w:rPr>
          <w:rFonts w:ascii="Georgia" w:hAnsi="Georgia" w:cs="Times New Roman"/>
          <w:color w:val="141414"/>
          <w:sz w:val="24"/>
          <w:szCs w:val="24"/>
        </w:rPr>
        <w:t>pubblicita</w:t>
      </w:r>
      <w:proofErr w:type="spellEnd"/>
      <w:r w:rsidRPr="00972A1D">
        <w:rPr>
          <w:rFonts w:ascii="Georgia" w:hAnsi="Georgia" w:cs="Times New Roman"/>
          <w:color w:val="141414"/>
          <w:sz w:val="24"/>
          <w:szCs w:val="24"/>
        </w:rPr>
        <w:t>'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Peraltro, il (OMISSIS) aveva ammesso di essere a conoscenza che il comportamento tenuto era </w:t>
      </w:r>
      <w:proofErr w:type="spellStart"/>
      <w:r w:rsidRPr="00972A1D">
        <w:rPr>
          <w:rFonts w:ascii="Georgia" w:hAnsi="Georgia" w:cs="Times New Roman"/>
          <w:color w:val="141414"/>
          <w:sz w:val="24"/>
          <w:szCs w:val="24"/>
        </w:rPr>
        <w:t>pressoche</w:t>
      </w:r>
      <w:proofErr w:type="spellEnd"/>
      <w:r w:rsidRPr="00972A1D">
        <w:rPr>
          <w:rFonts w:ascii="Georgia" w:hAnsi="Georgia" w:cs="Times New Roman"/>
          <w:color w:val="141414"/>
          <w:sz w:val="24"/>
          <w:szCs w:val="24"/>
        </w:rPr>
        <w:t>' ingiustificabile, rendendo palese la consapevolezza della gravita' dei fatti ascrittigli.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2.2. L'atto di licenziamento non difettava della forma scritta </w:t>
      </w:r>
      <w:proofErr w:type="spellStart"/>
      <w:r w:rsidRPr="00972A1D">
        <w:rPr>
          <w:rFonts w:ascii="Georgia" w:hAnsi="Georgia" w:cs="Times New Roman"/>
          <w:color w:val="141414"/>
          <w:sz w:val="24"/>
          <w:szCs w:val="24"/>
        </w:rPr>
        <w:t>poiche</w:t>
      </w:r>
      <w:proofErr w:type="spellEnd"/>
      <w:r w:rsidRPr="00972A1D">
        <w:rPr>
          <w:rFonts w:ascii="Georgia" w:hAnsi="Georgia" w:cs="Times New Roman"/>
          <w:color w:val="141414"/>
          <w:sz w:val="24"/>
          <w:szCs w:val="24"/>
        </w:rPr>
        <w:t>' lo stesso era stato emesso come atto informatico firmato digitalmente.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Dunque, vi era un atto scritto di licenziamento, anche a prescindere dal ricorso ai soli fini di comunicazione e conoscenza ad una sua copia analogica.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2.3. </w:t>
      </w:r>
      <w:proofErr w:type="spellStart"/>
      <w:r w:rsidRPr="00972A1D">
        <w:rPr>
          <w:rFonts w:ascii="Georgia" w:hAnsi="Georgia" w:cs="Times New Roman"/>
          <w:color w:val="141414"/>
          <w:sz w:val="24"/>
          <w:szCs w:val="24"/>
        </w:rPr>
        <w:t>Poiche</w:t>
      </w:r>
      <w:proofErr w:type="spellEnd"/>
      <w:r w:rsidRPr="00972A1D">
        <w:rPr>
          <w:rFonts w:ascii="Georgia" w:hAnsi="Georgia" w:cs="Times New Roman"/>
          <w:color w:val="141414"/>
          <w:sz w:val="24"/>
          <w:szCs w:val="24"/>
        </w:rPr>
        <w:t>' il lavoratore era stato condannato con sentenza penale irrevocabile per un delitto commesso in servizio, considerato l'</w:t>
      </w:r>
      <w:hyperlink r:id="rId4" w:history="1">
        <w:r w:rsidRPr="00972A1D">
          <w:rPr>
            <w:rFonts w:ascii="Georgia" w:hAnsi="Georgia" w:cs="Times New Roman"/>
            <w:color w:val="FF5826"/>
            <w:sz w:val="24"/>
            <w:szCs w:val="24"/>
          </w:rPr>
          <w:t>articolo 653 c.p.p.</w:t>
        </w:r>
      </w:hyperlink>
      <w:r w:rsidRPr="00972A1D">
        <w:rPr>
          <w:rFonts w:ascii="Georgia" w:hAnsi="Georgia" w:cs="Times New Roman"/>
          <w:color w:val="141414"/>
          <w:sz w:val="24"/>
          <w:szCs w:val="24"/>
        </w:rPr>
        <w:t xml:space="preserve">, in tema di giudicato penale </w:t>
      </w:r>
      <w:r w:rsidRPr="00972A1D">
        <w:rPr>
          <w:rFonts w:ascii="Georgia" w:hAnsi="Georgia" w:cs="Times New Roman"/>
          <w:color w:val="141414"/>
          <w:sz w:val="24"/>
          <w:szCs w:val="24"/>
        </w:rPr>
        <w:lastRenderedPageBreak/>
        <w:t>nel giudizio disciplinare, non era fondata la censura con cui si richiamavano alcune ipotesi di cui all'articolo 13 del CCNL, codice disciplinare, sanzionate in modo meno grave.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2.4. Non sussisteva infine </w:t>
      </w:r>
      <w:proofErr w:type="spellStart"/>
      <w:r w:rsidRPr="00972A1D">
        <w:rPr>
          <w:rFonts w:ascii="Georgia" w:hAnsi="Georgia" w:cs="Times New Roman"/>
          <w:color w:val="141414"/>
          <w:sz w:val="24"/>
          <w:szCs w:val="24"/>
        </w:rPr>
        <w:t>demansionamento</w:t>
      </w:r>
      <w:proofErr w:type="spellEnd"/>
      <w:r w:rsidRPr="00972A1D">
        <w:rPr>
          <w:rFonts w:ascii="Georgia" w:hAnsi="Georgia" w:cs="Times New Roman"/>
          <w:color w:val="141414"/>
          <w:sz w:val="24"/>
          <w:szCs w:val="24"/>
        </w:rPr>
        <w:t xml:space="preserve"> e conseguente diritto al risarcimento del danno, </w:t>
      </w:r>
      <w:proofErr w:type="spellStart"/>
      <w:r w:rsidRPr="00972A1D">
        <w:rPr>
          <w:rFonts w:ascii="Georgia" w:hAnsi="Georgia" w:cs="Times New Roman"/>
          <w:color w:val="141414"/>
          <w:sz w:val="24"/>
          <w:szCs w:val="24"/>
        </w:rPr>
        <w:t>poiche</w:t>
      </w:r>
      <w:proofErr w:type="spellEnd"/>
      <w:r w:rsidRPr="00972A1D">
        <w:rPr>
          <w:rFonts w:ascii="Georgia" w:hAnsi="Georgia" w:cs="Times New Roman"/>
          <w:color w:val="141414"/>
          <w:sz w:val="24"/>
          <w:szCs w:val="24"/>
        </w:rPr>
        <w:t xml:space="preserve">' l'iniziativa </w:t>
      </w:r>
      <w:proofErr w:type="spellStart"/>
      <w:r w:rsidRPr="00972A1D">
        <w:rPr>
          <w:rFonts w:ascii="Georgia" w:hAnsi="Georgia" w:cs="Times New Roman"/>
          <w:color w:val="141414"/>
          <w:sz w:val="24"/>
          <w:szCs w:val="24"/>
        </w:rPr>
        <w:t>datoriale</w:t>
      </w:r>
      <w:proofErr w:type="spellEnd"/>
      <w:r w:rsidRPr="00972A1D">
        <w:rPr>
          <w:rFonts w:ascii="Georgia" w:hAnsi="Georgia" w:cs="Times New Roman"/>
          <w:color w:val="141414"/>
          <w:sz w:val="24"/>
          <w:szCs w:val="24"/>
        </w:rPr>
        <w:t xml:space="preserve"> era pienamente legittima.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3. Per la cassazione della sentenza di appello ricorre il lavoratore prospettando quattro motivi di ricorso, assistiti da memoria.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4. Resiste con controricorso il Ministero.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RAGIONI DELLA DECISIONE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1. Con il primo motivo di ricorso e' dedotta la violazione della </w:t>
      </w:r>
      <w:hyperlink r:id="rId5" w:history="1">
        <w:r w:rsidRPr="00972A1D">
          <w:rPr>
            <w:rFonts w:ascii="Georgia" w:hAnsi="Georgia" w:cs="Times New Roman"/>
            <w:color w:val="FF5826"/>
            <w:sz w:val="24"/>
            <w:szCs w:val="24"/>
          </w:rPr>
          <w:t>L. n. 300 del 1970, articolo 7, comma 1, articolo 13, comma 8</w:t>
        </w:r>
      </w:hyperlink>
      <w:r w:rsidRPr="00972A1D">
        <w:rPr>
          <w:rFonts w:ascii="Georgia" w:hAnsi="Georgia" w:cs="Times New Roman"/>
          <w:color w:val="141414"/>
          <w:sz w:val="24"/>
          <w:szCs w:val="24"/>
        </w:rPr>
        <w:t>, del CCNL 2002/2005, e dell'</w:t>
      </w:r>
      <w:hyperlink r:id="rId6" w:history="1">
        <w:r w:rsidRPr="00972A1D">
          <w:rPr>
            <w:rFonts w:ascii="Georgia" w:hAnsi="Georgia" w:cs="Times New Roman"/>
            <w:color w:val="FF5826"/>
            <w:sz w:val="24"/>
            <w:szCs w:val="24"/>
          </w:rPr>
          <w:t>articolo 1352 c.c.</w:t>
        </w:r>
      </w:hyperlink>
      <w:r w:rsidRPr="00972A1D">
        <w:rPr>
          <w:rFonts w:ascii="Georgia" w:hAnsi="Georgia" w:cs="Times New Roman"/>
          <w:color w:val="141414"/>
          <w:sz w:val="24"/>
          <w:szCs w:val="24"/>
        </w:rPr>
        <w:t>, in relazione all'articolo 360 c.p.c., n. 3.</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Ricorda il lavoratore che la suddetta norma contrattuale stabilisce "Al codice disciplinare di cui al presente articolo deve essere data la massima </w:t>
      </w:r>
      <w:proofErr w:type="spellStart"/>
      <w:r w:rsidRPr="00972A1D">
        <w:rPr>
          <w:rFonts w:ascii="Georgia" w:hAnsi="Georgia" w:cs="Times New Roman"/>
          <w:color w:val="141414"/>
          <w:sz w:val="24"/>
          <w:szCs w:val="24"/>
        </w:rPr>
        <w:t>pubblicita</w:t>
      </w:r>
      <w:proofErr w:type="spellEnd"/>
      <w:r w:rsidRPr="00972A1D">
        <w:rPr>
          <w:rFonts w:ascii="Georgia" w:hAnsi="Georgia" w:cs="Times New Roman"/>
          <w:color w:val="141414"/>
          <w:sz w:val="24"/>
          <w:szCs w:val="24"/>
        </w:rPr>
        <w:t xml:space="preserve">' mediante affissione in posto di lavoro in luogo accessibile a tutti i dipendenti. Tale forma di </w:t>
      </w:r>
      <w:proofErr w:type="spellStart"/>
      <w:r w:rsidRPr="00972A1D">
        <w:rPr>
          <w:rFonts w:ascii="Georgia" w:hAnsi="Georgia" w:cs="Times New Roman"/>
          <w:color w:val="141414"/>
          <w:sz w:val="24"/>
          <w:szCs w:val="24"/>
        </w:rPr>
        <w:t>pubblicita</w:t>
      </w:r>
      <w:proofErr w:type="spellEnd"/>
      <w:r w:rsidRPr="00972A1D">
        <w:rPr>
          <w:rFonts w:ascii="Georgia" w:hAnsi="Georgia" w:cs="Times New Roman"/>
          <w:color w:val="141414"/>
          <w:sz w:val="24"/>
          <w:szCs w:val="24"/>
        </w:rPr>
        <w:t xml:space="preserve">' e' tassativa e non </w:t>
      </w:r>
      <w:proofErr w:type="spellStart"/>
      <w:r w:rsidRPr="00972A1D">
        <w:rPr>
          <w:rFonts w:ascii="Georgia" w:hAnsi="Georgia" w:cs="Times New Roman"/>
          <w:color w:val="141414"/>
          <w:sz w:val="24"/>
          <w:szCs w:val="24"/>
        </w:rPr>
        <w:t>puo</w:t>
      </w:r>
      <w:proofErr w:type="spellEnd"/>
      <w:r w:rsidRPr="00972A1D">
        <w:rPr>
          <w:rFonts w:ascii="Georgia" w:hAnsi="Georgia" w:cs="Times New Roman"/>
          <w:color w:val="141414"/>
          <w:sz w:val="24"/>
          <w:szCs w:val="24"/>
        </w:rPr>
        <w:t>' essere sostituita con altre".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Dunque, il CCNL impone l'affissione del codice disciplinare come forma ad </w:t>
      </w:r>
      <w:proofErr w:type="spellStart"/>
      <w:r w:rsidRPr="00972A1D">
        <w:rPr>
          <w:rFonts w:ascii="Georgia" w:hAnsi="Georgia" w:cs="Times New Roman"/>
          <w:color w:val="141414"/>
          <w:sz w:val="24"/>
          <w:szCs w:val="24"/>
        </w:rPr>
        <w:t>substantiam</w:t>
      </w:r>
      <w:proofErr w:type="spellEnd"/>
      <w:r w:rsidRPr="00972A1D">
        <w:rPr>
          <w:rFonts w:ascii="Georgia" w:hAnsi="Georgia" w:cs="Times New Roman"/>
          <w:color w:val="141414"/>
          <w:sz w:val="24"/>
          <w:szCs w:val="24"/>
        </w:rPr>
        <w:t xml:space="preserve">, con la conseguenza che la violazione di tale previsione e' causa di </w:t>
      </w:r>
      <w:proofErr w:type="spellStart"/>
      <w:r w:rsidRPr="00972A1D">
        <w:rPr>
          <w:rFonts w:ascii="Georgia" w:hAnsi="Georgia" w:cs="Times New Roman"/>
          <w:color w:val="141414"/>
          <w:sz w:val="24"/>
          <w:szCs w:val="24"/>
        </w:rPr>
        <w:t>nullita</w:t>
      </w:r>
      <w:proofErr w:type="spellEnd"/>
      <w:r w:rsidRPr="00972A1D">
        <w:rPr>
          <w:rFonts w:ascii="Georgia" w:hAnsi="Georgia" w:cs="Times New Roman"/>
          <w:color w:val="141414"/>
          <w:sz w:val="24"/>
          <w:szCs w:val="24"/>
        </w:rPr>
        <w:t xml:space="preserve">' della sanzione disciplinare, come affermato dalla giurisprudenza di </w:t>
      </w:r>
      <w:proofErr w:type="spellStart"/>
      <w:r w:rsidRPr="00972A1D">
        <w:rPr>
          <w:rFonts w:ascii="Georgia" w:hAnsi="Georgia" w:cs="Times New Roman"/>
          <w:color w:val="141414"/>
          <w:sz w:val="24"/>
          <w:szCs w:val="24"/>
        </w:rPr>
        <w:t>legittimita</w:t>
      </w:r>
      <w:proofErr w:type="spellEnd"/>
      <w:r w:rsidRPr="00972A1D">
        <w:rPr>
          <w:rFonts w:ascii="Georgia" w:hAnsi="Georgia" w:cs="Times New Roman"/>
          <w:color w:val="141414"/>
          <w:sz w:val="24"/>
          <w:szCs w:val="24"/>
        </w:rPr>
        <w: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2. Con il secondo motivo di ricorso e' prospettata la violazione e falsa applicazione dell'</w:t>
      </w:r>
      <w:hyperlink r:id="rId7" w:history="1">
        <w:r w:rsidRPr="00972A1D">
          <w:rPr>
            <w:rFonts w:ascii="Georgia" w:hAnsi="Georgia" w:cs="Times New Roman"/>
            <w:color w:val="FF5826"/>
            <w:sz w:val="24"/>
            <w:szCs w:val="24"/>
          </w:rPr>
          <w:t>articolo 2730 c.c.</w:t>
        </w:r>
      </w:hyperlink>
      <w:r w:rsidRPr="00972A1D">
        <w:rPr>
          <w:rFonts w:ascii="Georgia" w:hAnsi="Georgia" w:cs="Times New Roman"/>
          <w:color w:val="141414"/>
          <w:sz w:val="24"/>
          <w:szCs w:val="24"/>
        </w:rPr>
        <w:t>, in riferimento all'articolo 360 c.p.c., n. 3 e dell'</w:t>
      </w:r>
      <w:hyperlink r:id="rId8" w:history="1">
        <w:r w:rsidRPr="00972A1D">
          <w:rPr>
            <w:rFonts w:ascii="Georgia" w:hAnsi="Georgia" w:cs="Times New Roman"/>
            <w:color w:val="FF5826"/>
            <w:sz w:val="24"/>
            <w:szCs w:val="24"/>
          </w:rPr>
          <w:t>articolo 115 c.p.c.</w:t>
        </w:r>
      </w:hyperlink>
      <w:r w:rsidRPr="00972A1D">
        <w:rPr>
          <w:rFonts w:ascii="Georgia" w:hAnsi="Georgia" w:cs="Times New Roman"/>
          <w:color w:val="141414"/>
          <w:sz w:val="24"/>
          <w:szCs w:val="24"/>
        </w:rPr>
        <w:t>, in relazione all'articolo 360 c.p.c., n. 4.</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E' censurata la statuizione con cui la Corte d'Appello ha affermato che il (OMISSIS) era perfettamente consapevole che il comportamento tenuto era </w:t>
      </w:r>
      <w:proofErr w:type="spellStart"/>
      <w:r w:rsidRPr="00972A1D">
        <w:rPr>
          <w:rFonts w:ascii="Georgia" w:hAnsi="Georgia" w:cs="Times New Roman"/>
          <w:color w:val="141414"/>
          <w:sz w:val="24"/>
          <w:szCs w:val="24"/>
        </w:rPr>
        <w:t>pressoche</w:t>
      </w:r>
      <w:proofErr w:type="spellEnd"/>
      <w:r w:rsidRPr="00972A1D">
        <w:rPr>
          <w:rFonts w:ascii="Georgia" w:hAnsi="Georgia" w:cs="Times New Roman"/>
          <w:color w:val="141414"/>
          <w:sz w:val="24"/>
          <w:szCs w:val="24"/>
        </w:rPr>
        <w:t xml:space="preserve">' ingiustificabile. Una simile dichiarazione non poteva assurgere a prova, in quanto rappresentava una mera valutazione del comportamento e non </w:t>
      </w:r>
      <w:proofErr w:type="spellStart"/>
      <w:r w:rsidRPr="00972A1D">
        <w:rPr>
          <w:rFonts w:ascii="Georgia" w:hAnsi="Georgia" w:cs="Times New Roman"/>
          <w:color w:val="141414"/>
          <w:sz w:val="24"/>
          <w:szCs w:val="24"/>
        </w:rPr>
        <w:t>gia</w:t>
      </w:r>
      <w:proofErr w:type="spellEnd"/>
      <w:r w:rsidRPr="00972A1D">
        <w:rPr>
          <w:rFonts w:ascii="Georgia" w:hAnsi="Georgia" w:cs="Times New Roman"/>
          <w:color w:val="141414"/>
          <w:sz w:val="24"/>
          <w:szCs w:val="24"/>
        </w:rPr>
        <w:t xml:space="preserve">' un fatto. </w:t>
      </w:r>
      <w:proofErr w:type="spellStart"/>
      <w:r w:rsidRPr="00972A1D">
        <w:rPr>
          <w:rFonts w:ascii="Georgia" w:hAnsi="Georgia" w:cs="Times New Roman"/>
          <w:color w:val="141414"/>
          <w:sz w:val="24"/>
          <w:szCs w:val="24"/>
        </w:rPr>
        <w:t>Cio</w:t>
      </w:r>
      <w:proofErr w:type="spellEnd"/>
      <w:r w:rsidRPr="00972A1D">
        <w:rPr>
          <w:rFonts w:ascii="Georgia" w:hAnsi="Georgia" w:cs="Times New Roman"/>
          <w:color w:val="141414"/>
          <w:sz w:val="24"/>
          <w:szCs w:val="24"/>
        </w:rPr>
        <w:t>' anche considerando che la confessione deve avere ad oggetto fatti obiettivi e non opinioni.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La dichiarazione del (OMISSIS) era stata resa l'11 ottobre 2016 in sede di audizione davanti all'U.P.D., per giustificarsi al fine di scongiurare il licenziamento, nell'ambito del </w:t>
      </w:r>
      <w:r w:rsidRPr="00972A1D">
        <w:rPr>
          <w:rFonts w:ascii="Georgia" w:hAnsi="Georgia" w:cs="Times New Roman"/>
          <w:color w:val="141414"/>
          <w:sz w:val="24"/>
          <w:szCs w:val="24"/>
        </w:rPr>
        <w:lastRenderedPageBreak/>
        <w:t>procedimento disciplinare riattivato con nota del 20 settembre 2016, a seguito della sentenza penale definitiva della Corte di cassazione, n. 34878 del 2016.</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Dunque, il dato temporale escludeva che tale consapevolezza potesse sussistere al momento della commissione dei fatti.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Sussisteva, pertanto, l'errore di percezione caduto sulla ricognizione del contenuto oggettivo della prova, che aveva investito una circostanza che aveva formato oggetto di discussione tra le parti.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3. Con il terzo motivo di ricorso e' dedotta la falsa applicazione dell'</w:t>
      </w:r>
      <w:hyperlink r:id="rId9" w:history="1">
        <w:r w:rsidRPr="00972A1D">
          <w:rPr>
            <w:rFonts w:ascii="Georgia" w:hAnsi="Georgia" w:cs="Times New Roman"/>
            <w:color w:val="FF5826"/>
            <w:sz w:val="24"/>
            <w:szCs w:val="24"/>
          </w:rPr>
          <w:t>articolo 653 c.p.p., comma 1-bis, in relazione all'articolo 360 c.p.c., comma 1, n. 3</w:t>
        </w:r>
      </w:hyperlink>
      <w:r w:rsidRPr="00972A1D">
        <w:rPr>
          <w:rFonts w:ascii="Georgia" w:hAnsi="Georgia" w:cs="Times New Roman"/>
          <w:color w:val="141414"/>
          <w:sz w:val="24"/>
          <w:szCs w:val="24"/>
        </w:rPr>
        <w: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Il ricorrente assume </w:t>
      </w:r>
      <w:proofErr w:type="spellStart"/>
      <w:r w:rsidRPr="00972A1D">
        <w:rPr>
          <w:rFonts w:ascii="Georgia" w:hAnsi="Georgia" w:cs="Times New Roman"/>
          <w:color w:val="141414"/>
          <w:sz w:val="24"/>
          <w:szCs w:val="24"/>
        </w:rPr>
        <w:t>l'erroneita</w:t>
      </w:r>
      <w:proofErr w:type="spellEnd"/>
      <w:r w:rsidRPr="00972A1D">
        <w:rPr>
          <w:rFonts w:ascii="Georgia" w:hAnsi="Georgia" w:cs="Times New Roman"/>
          <w:color w:val="141414"/>
          <w:sz w:val="24"/>
          <w:szCs w:val="24"/>
        </w:rPr>
        <w:t xml:space="preserve">' della sentenza, laddove la stessa ha ritenuto che il comportamento sanzionato fosse da subito </w:t>
      </w:r>
      <w:proofErr w:type="spellStart"/>
      <w:r w:rsidRPr="00972A1D">
        <w:rPr>
          <w:rFonts w:ascii="Georgia" w:hAnsi="Georgia" w:cs="Times New Roman"/>
          <w:color w:val="141414"/>
          <w:sz w:val="24"/>
          <w:szCs w:val="24"/>
        </w:rPr>
        <w:t>percepibille</w:t>
      </w:r>
      <w:proofErr w:type="spellEnd"/>
      <w:r w:rsidRPr="00972A1D">
        <w:rPr>
          <w:rFonts w:ascii="Georgia" w:hAnsi="Georgia" w:cs="Times New Roman"/>
          <w:color w:val="141414"/>
          <w:sz w:val="24"/>
          <w:szCs w:val="24"/>
        </w:rPr>
        <w:t xml:space="preserve"> come contrario al minimo etico e al codice penale, con la conseguenza che non era necessaria l'affissione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Ed infatti, il giudicato penale opera in relazione ai fatti, ma la valutazione effettuata dalla Corte di appello risulta svolta ex post rispetto ai fatti.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Inoltre, i fatti riguardavano lavori di importo inferiore a 40.000 Euro, per i quali e' consentito l'affidamento diretto da parte del responsabile del procedimento.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Pertanto, era necessaria l'affissione del codice disciplinare, </w:t>
      </w:r>
      <w:proofErr w:type="spellStart"/>
      <w:r w:rsidRPr="00972A1D">
        <w:rPr>
          <w:rFonts w:ascii="Georgia" w:hAnsi="Georgia" w:cs="Times New Roman"/>
          <w:color w:val="141414"/>
          <w:sz w:val="24"/>
          <w:szCs w:val="24"/>
        </w:rPr>
        <w:t>poiche</w:t>
      </w:r>
      <w:proofErr w:type="spellEnd"/>
      <w:r w:rsidRPr="00972A1D">
        <w:rPr>
          <w:rFonts w:ascii="Georgia" w:hAnsi="Georgia" w:cs="Times New Roman"/>
          <w:color w:val="141414"/>
          <w:sz w:val="24"/>
          <w:szCs w:val="24"/>
        </w:rPr>
        <w:t>' non si verteva in una ipotesi in cui il comportamento posto in essere poteva essere immediatamente percepibile come illecito in quanto contrario ai doveri fondamentali del lavoratore, rientranti nel cd. minimo etico o di rilevanza penale. La Corte d'Appello aveva erroneamente applicato l'</w:t>
      </w:r>
      <w:hyperlink r:id="rId10" w:history="1">
        <w:r w:rsidRPr="00972A1D">
          <w:rPr>
            <w:rFonts w:ascii="Georgia" w:hAnsi="Georgia" w:cs="Times New Roman"/>
            <w:color w:val="FF5826"/>
            <w:sz w:val="24"/>
            <w:szCs w:val="24"/>
          </w:rPr>
          <w:t>articolo 653, c.p.p.</w:t>
        </w:r>
      </w:hyperlink>
      <w:r w:rsidRPr="00972A1D">
        <w:rPr>
          <w:rFonts w:ascii="Georgia" w:hAnsi="Georgia" w:cs="Times New Roman"/>
          <w:color w:val="141414"/>
          <w:sz w:val="24"/>
          <w:szCs w:val="24"/>
        </w:rPr>
        <w: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Il ricorrente, inoltre, si duole di quello che definisce assorbimento improprio del secondo e del terzo motivo di appello, che vertevano sulle circostanze delle </w:t>
      </w:r>
      <w:proofErr w:type="spellStart"/>
      <w:r w:rsidRPr="00972A1D">
        <w:rPr>
          <w:rFonts w:ascii="Georgia" w:hAnsi="Georgia" w:cs="Times New Roman"/>
          <w:color w:val="141414"/>
          <w:sz w:val="24"/>
          <w:szCs w:val="24"/>
        </w:rPr>
        <w:t>modalita</w:t>
      </w:r>
      <w:proofErr w:type="spellEnd"/>
      <w:r w:rsidRPr="00972A1D">
        <w:rPr>
          <w:rFonts w:ascii="Georgia" w:hAnsi="Georgia" w:cs="Times New Roman"/>
          <w:color w:val="141414"/>
          <w:sz w:val="24"/>
          <w:szCs w:val="24"/>
        </w:rPr>
        <w:t>' di pubblicazione del codice disciplinare, cui la Corte d'Appello era pervenuta in ragione dell'affermazione che non sussisteva la necessita' della pubblicazione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4. I suddetti motivi di ricorso devono essere trattati congiuntamente in ragione della loro connessione. Gli stessi sono in parte inammissibili e in parte non fondati.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lastRenderedPageBreak/>
        <w:t>La Corte d'Appello ha ricordato che il fatto commesso dal ricorrente e poi contestatogli in sede disciplinare costituisce e costituiva reato ed e' stato sanzionato in sede penale con sentenza irrevocabile. Il lavoratore, in ragione di sentenza penale passata in giudicato, era colpevole a tutti gli effetti del delitto di cui agli </w:t>
      </w:r>
      <w:hyperlink r:id="rId11" w:history="1">
        <w:r w:rsidRPr="00972A1D">
          <w:rPr>
            <w:rFonts w:ascii="Georgia" w:hAnsi="Georgia" w:cs="Times New Roman"/>
            <w:color w:val="FF5826"/>
            <w:sz w:val="24"/>
            <w:szCs w:val="24"/>
          </w:rPr>
          <w:t>articoli 81, 110 e 353 c.p.</w:t>
        </w:r>
      </w:hyperlink>
      <w:r w:rsidRPr="00972A1D">
        <w:rPr>
          <w:rFonts w:ascii="Georgia" w:hAnsi="Georgia" w:cs="Times New Roman"/>
          <w:color w:val="141414"/>
          <w:sz w:val="24"/>
          <w:szCs w:val="24"/>
        </w:rPr>
        <w:t xml:space="preserve">, per avere in modo reiterato ed in concorso con gli altri turbato la </w:t>
      </w:r>
      <w:proofErr w:type="spellStart"/>
      <w:r w:rsidRPr="00972A1D">
        <w:rPr>
          <w:rFonts w:ascii="Georgia" w:hAnsi="Georgia" w:cs="Times New Roman"/>
          <w:color w:val="141414"/>
          <w:sz w:val="24"/>
          <w:szCs w:val="24"/>
        </w:rPr>
        <w:t>regolarita</w:t>
      </w:r>
      <w:proofErr w:type="spellEnd"/>
      <w:r w:rsidRPr="00972A1D">
        <w:rPr>
          <w:rFonts w:ascii="Georgia" w:hAnsi="Georgia" w:cs="Times New Roman"/>
          <w:color w:val="141414"/>
          <w:sz w:val="24"/>
          <w:szCs w:val="24"/>
        </w:rPr>
        <w:t>' di informali gare volte alla fornitura dell'Ufficio del Ministero di sua appartenenza.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Il contegno sanzionato era da subito percepibile come illecito in quanto contrario al minimo etico e al codice penale, con la conseguenza che non era necessaria la </w:t>
      </w:r>
      <w:proofErr w:type="spellStart"/>
      <w:r w:rsidRPr="00972A1D">
        <w:rPr>
          <w:rFonts w:ascii="Georgia" w:hAnsi="Georgia" w:cs="Times New Roman"/>
          <w:color w:val="141414"/>
          <w:sz w:val="24"/>
          <w:szCs w:val="24"/>
        </w:rPr>
        <w:t>pubblicita</w:t>
      </w:r>
      <w:proofErr w:type="spellEnd"/>
      <w:r w:rsidRPr="00972A1D">
        <w:rPr>
          <w:rFonts w:ascii="Georgia" w:hAnsi="Georgia" w:cs="Times New Roman"/>
          <w:color w:val="141414"/>
          <w:sz w:val="24"/>
          <w:szCs w:val="24"/>
        </w:rPr>
        <w:t>'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Tale statuizione e' corretta alla luce dei principi </w:t>
      </w:r>
      <w:proofErr w:type="spellStart"/>
      <w:r w:rsidRPr="00972A1D">
        <w:rPr>
          <w:rFonts w:ascii="Georgia" w:hAnsi="Georgia" w:cs="Times New Roman"/>
          <w:color w:val="141414"/>
          <w:sz w:val="24"/>
          <w:szCs w:val="24"/>
        </w:rPr>
        <w:t>gia</w:t>
      </w:r>
      <w:proofErr w:type="spellEnd"/>
      <w:r w:rsidRPr="00972A1D">
        <w:rPr>
          <w:rFonts w:ascii="Georgia" w:hAnsi="Georgia" w:cs="Times New Roman"/>
          <w:color w:val="141414"/>
          <w:sz w:val="24"/>
          <w:szCs w:val="24"/>
        </w:rPr>
        <w:t>' enunciati da questa Corte in materia.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La giurisprudenza di </w:t>
      </w:r>
      <w:proofErr w:type="spellStart"/>
      <w:r w:rsidRPr="00972A1D">
        <w:rPr>
          <w:rFonts w:ascii="Georgia" w:hAnsi="Georgia" w:cs="Times New Roman"/>
          <w:color w:val="141414"/>
          <w:sz w:val="24"/>
          <w:szCs w:val="24"/>
        </w:rPr>
        <w:t>legittimita</w:t>
      </w:r>
      <w:proofErr w:type="spellEnd"/>
      <w:r w:rsidRPr="00972A1D">
        <w:rPr>
          <w:rFonts w:ascii="Georgia" w:hAnsi="Georgia" w:cs="Times New Roman"/>
          <w:color w:val="141414"/>
          <w:sz w:val="24"/>
          <w:szCs w:val="24"/>
        </w:rPr>
        <w:t xml:space="preserve">' ha </w:t>
      </w:r>
      <w:proofErr w:type="spellStart"/>
      <w:r w:rsidRPr="00972A1D">
        <w:rPr>
          <w:rFonts w:ascii="Georgia" w:hAnsi="Georgia" w:cs="Times New Roman"/>
          <w:color w:val="141414"/>
          <w:sz w:val="24"/>
          <w:szCs w:val="24"/>
        </w:rPr>
        <w:t>gia</w:t>
      </w:r>
      <w:proofErr w:type="spellEnd"/>
      <w:r w:rsidRPr="00972A1D">
        <w:rPr>
          <w:rFonts w:ascii="Georgia" w:hAnsi="Georgia" w:cs="Times New Roman"/>
          <w:color w:val="141414"/>
          <w:sz w:val="24"/>
          <w:szCs w:val="24"/>
        </w:rPr>
        <w:t xml:space="preserve">' avuto modo di affermare che in tutti i casi nei quali il comportamento sanzionatorio sia immediatamente percepibile dal lavoratore come illecito. </w:t>
      </w:r>
      <w:proofErr w:type="spellStart"/>
      <w:r w:rsidRPr="00972A1D">
        <w:rPr>
          <w:rFonts w:ascii="Georgia" w:hAnsi="Georgia" w:cs="Times New Roman"/>
          <w:color w:val="141414"/>
          <w:sz w:val="24"/>
          <w:szCs w:val="24"/>
        </w:rPr>
        <w:t>perche</w:t>
      </w:r>
      <w:proofErr w:type="spellEnd"/>
      <w:r w:rsidRPr="00972A1D">
        <w:rPr>
          <w:rFonts w:ascii="Georgia" w:hAnsi="Georgia" w:cs="Times New Roman"/>
          <w:color w:val="141414"/>
          <w:sz w:val="24"/>
          <w:szCs w:val="24"/>
        </w:rPr>
        <w:t>' contrario ai cd. minimo etico o a norme di rilevanza penale, non sia necessario provvedere alla affissione del codice disciplinare prevista dal </w:t>
      </w:r>
      <w:hyperlink r:id="rId12" w:history="1">
        <w:r w:rsidRPr="00972A1D">
          <w:rPr>
            <w:rFonts w:ascii="Georgia" w:hAnsi="Georgia" w:cs="Times New Roman"/>
            <w:color w:val="FF5826"/>
            <w:sz w:val="24"/>
            <w:szCs w:val="24"/>
          </w:rPr>
          <w:t>Decreto Legislativo n. 150 del 2009, articolo 55</w:t>
        </w:r>
      </w:hyperlink>
      <w:r w:rsidRPr="00972A1D">
        <w:rPr>
          <w:rFonts w:ascii="Georgia" w:hAnsi="Georgia" w:cs="Times New Roman"/>
          <w:color w:val="141414"/>
          <w:sz w:val="24"/>
          <w:szCs w:val="24"/>
        </w:rPr>
        <w:t xml:space="preserve">, in quanto il dipendente pubblico, come quello del settore privato, ben </w:t>
      </w:r>
      <w:proofErr w:type="spellStart"/>
      <w:r w:rsidRPr="00972A1D">
        <w:rPr>
          <w:rFonts w:ascii="Georgia" w:hAnsi="Georgia" w:cs="Times New Roman"/>
          <w:color w:val="141414"/>
          <w:sz w:val="24"/>
          <w:szCs w:val="24"/>
        </w:rPr>
        <w:t>puo</w:t>
      </w:r>
      <w:proofErr w:type="spellEnd"/>
      <w:r w:rsidRPr="00972A1D">
        <w:rPr>
          <w:rFonts w:ascii="Georgia" w:hAnsi="Georgia" w:cs="Times New Roman"/>
          <w:color w:val="141414"/>
          <w:sz w:val="24"/>
          <w:szCs w:val="24"/>
        </w:rPr>
        <w:t xml:space="preserve">' rendersi conto, anche al di la' di una analitica predeterminazione dei comportamenti vietati e delle relative sanzioni da parte del codice disciplinare, della </w:t>
      </w:r>
      <w:proofErr w:type="spellStart"/>
      <w:r w:rsidRPr="00972A1D">
        <w:rPr>
          <w:rFonts w:ascii="Georgia" w:hAnsi="Georgia" w:cs="Times New Roman"/>
          <w:color w:val="141414"/>
          <w:sz w:val="24"/>
          <w:szCs w:val="24"/>
        </w:rPr>
        <w:t>illiceita</w:t>
      </w:r>
      <w:proofErr w:type="spellEnd"/>
      <w:r w:rsidRPr="00972A1D">
        <w:rPr>
          <w:rFonts w:ascii="Georgia" w:hAnsi="Georgia" w:cs="Times New Roman"/>
          <w:color w:val="141414"/>
          <w:sz w:val="24"/>
          <w:szCs w:val="24"/>
        </w:rPr>
        <w:t>' della propria condotta (</w:t>
      </w:r>
      <w:proofErr w:type="spellStart"/>
      <w:r w:rsidRPr="00972A1D">
        <w:rPr>
          <w:rFonts w:ascii="Georgia" w:hAnsi="Georgia" w:cs="Times New Roman"/>
          <w:color w:val="141414"/>
          <w:sz w:val="24"/>
          <w:szCs w:val="24"/>
        </w:rPr>
        <w:t>Cass</w:t>
      </w:r>
      <w:proofErr w:type="spellEnd"/>
      <w:r w:rsidRPr="00972A1D">
        <w:rPr>
          <w:rFonts w:ascii="Georgia" w:hAnsi="Georgia" w:cs="Times New Roman"/>
          <w:color w:val="141414"/>
          <w:sz w:val="24"/>
          <w:szCs w:val="24"/>
        </w:rPr>
        <w:t>., n. 28741 del 2019, n. 25977 del 2017; n. 21032 del 2016).</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Deve in proposito richiamarsi la ormai lontana origine del principio, nato in ambito di rapporti di lavoro con datori di lavoro privati, per cui la necessaria previsione delle violazioni all'interno di Codice disciplinare pubblicizzato mediante affissione non e' condizione indefettibile dell'azione disciplinare, allorquando vi sia violazione del c.d. minimo etico.</w:t>
      </w:r>
    </w:p>
    <w:p w:rsidR="00972A1D" w:rsidRPr="00972A1D" w:rsidRDefault="00972A1D" w:rsidP="00972A1D">
      <w:pPr>
        <w:spacing w:after="300" w:line="384" w:lineRule="atLeast"/>
        <w:rPr>
          <w:rFonts w:ascii="Georgia" w:hAnsi="Georgia" w:cs="Times New Roman"/>
          <w:color w:val="141414"/>
          <w:sz w:val="24"/>
          <w:szCs w:val="24"/>
        </w:rPr>
      </w:pPr>
      <w:proofErr w:type="spellStart"/>
      <w:r w:rsidRPr="00972A1D">
        <w:rPr>
          <w:rFonts w:ascii="Georgia" w:hAnsi="Georgia" w:cs="Times New Roman"/>
          <w:color w:val="141414"/>
          <w:sz w:val="24"/>
          <w:szCs w:val="24"/>
        </w:rPr>
        <w:t>Cio</w:t>
      </w:r>
      <w:proofErr w:type="spellEnd"/>
      <w:r w:rsidRPr="00972A1D">
        <w:rPr>
          <w:rFonts w:ascii="Georgia" w:hAnsi="Georgia" w:cs="Times New Roman"/>
          <w:color w:val="141414"/>
          <w:sz w:val="24"/>
          <w:szCs w:val="24"/>
        </w:rPr>
        <w:t>' in quanto la funzione della pregressa previsione in un testo che sia affisso o pubblicato nelle forme del caso non e' quella di fondare in assoluto il potere disciplinare, in se' basato sul disposto dell'</w:t>
      </w:r>
      <w:hyperlink r:id="rId13" w:history="1">
        <w:r w:rsidRPr="00972A1D">
          <w:rPr>
            <w:rFonts w:ascii="Georgia" w:hAnsi="Georgia" w:cs="Times New Roman"/>
            <w:color w:val="FF5826"/>
            <w:sz w:val="24"/>
            <w:szCs w:val="24"/>
          </w:rPr>
          <w:t>articolo 2106 c.c.</w:t>
        </w:r>
      </w:hyperlink>
      <w:r w:rsidRPr="00972A1D">
        <w:rPr>
          <w:rFonts w:ascii="Georgia" w:hAnsi="Georgia" w:cs="Times New Roman"/>
          <w:color w:val="141414"/>
          <w:sz w:val="24"/>
          <w:szCs w:val="24"/>
        </w:rPr>
        <w:t> e sul richiamo di esso alle norme, di formulazione ampia e generale, di cui agli </w:t>
      </w:r>
      <w:hyperlink r:id="rId14" w:history="1">
        <w:r w:rsidRPr="00972A1D">
          <w:rPr>
            <w:rFonts w:ascii="Georgia" w:hAnsi="Georgia" w:cs="Times New Roman"/>
            <w:color w:val="FF5826"/>
            <w:sz w:val="24"/>
            <w:szCs w:val="24"/>
          </w:rPr>
          <w:t>articoli 2104 e 2105, c.c.</w:t>
        </w:r>
      </w:hyperlink>
      <w:r w:rsidRPr="00972A1D">
        <w:rPr>
          <w:rFonts w:ascii="Georgia" w:hAnsi="Georgia" w:cs="Times New Roman"/>
          <w:color w:val="141414"/>
          <w:sz w:val="24"/>
          <w:szCs w:val="24"/>
        </w:rPr>
        <w:t xml:space="preserve">, ma e' invece quella di predispone e regolare le sanzioni rispetto a fatti di diversa caratura, la cui mancata previsione potrebbe far ritenere che la reazione </w:t>
      </w:r>
      <w:proofErr w:type="spellStart"/>
      <w:r w:rsidRPr="00972A1D">
        <w:rPr>
          <w:rFonts w:ascii="Georgia" w:hAnsi="Georgia" w:cs="Times New Roman"/>
          <w:color w:val="141414"/>
          <w:sz w:val="24"/>
          <w:szCs w:val="24"/>
        </w:rPr>
        <w:t>datoriale</w:t>
      </w:r>
      <w:proofErr w:type="spellEnd"/>
      <w:r w:rsidRPr="00972A1D">
        <w:rPr>
          <w:rFonts w:ascii="Georgia" w:hAnsi="Georgia" w:cs="Times New Roman"/>
          <w:color w:val="141414"/>
          <w:sz w:val="24"/>
          <w:szCs w:val="24"/>
        </w:rPr>
        <w:t xml:space="preserve"> risponda a criteri repressivi che inopinatamente valorizzino ex post e strumentalmente taluni comportamenti del lavoratore. Esigenza che non ricorre nei casi in cui la gravita' assoluta derivi dal contrasto con il predetto "minimo etico", proprio </w:t>
      </w:r>
      <w:proofErr w:type="spellStart"/>
      <w:r w:rsidRPr="00972A1D">
        <w:rPr>
          <w:rFonts w:ascii="Georgia" w:hAnsi="Georgia" w:cs="Times New Roman"/>
          <w:color w:val="141414"/>
          <w:sz w:val="24"/>
          <w:szCs w:val="24"/>
        </w:rPr>
        <w:t>perche</w:t>
      </w:r>
      <w:proofErr w:type="spellEnd"/>
      <w:r w:rsidRPr="00972A1D">
        <w:rPr>
          <w:rFonts w:ascii="Georgia" w:hAnsi="Georgia" w:cs="Times New Roman"/>
          <w:color w:val="141414"/>
          <w:sz w:val="24"/>
          <w:szCs w:val="24"/>
        </w:rPr>
        <w:t xml:space="preserve">' il lavoratore, come reiteratamente affermato da tale giurisprudenza </w:t>
      </w:r>
      <w:r w:rsidRPr="00972A1D">
        <w:rPr>
          <w:rFonts w:ascii="Georgia" w:hAnsi="Georgia" w:cs="Times New Roman"/>
          <w:color w:val="141414"/>
          <w:sz w:val="24"/>
          <w:szCs w:val="24"/>
        </w:rPr>
        <w:lastRenderedPageBreak/>
        <w:t xml:space="preserve">sul lavoro privato, in tali evenienze, non </w:t>
      </w:r>
      <w:proofErr w:type="spellStart"/>
      <w:r w:rsidRPr="00972A1D">
        <w:rPr>
          <w:rFonts w:ascii="Georgia" w:hAnsi="Georgia" w:cs="Times New Roman"/>
          <w:color w:val="141414"/>
          <w:sz w:val="24"/>
          <w:szCs w:val="24"/>
        </w:rPr>
        <w:t>puo</w:t>
      </w:r>
      <w:proofErr w:type="spellEnd"/>
      <w:r w:rsidRPr="00972A1D">
        <w:rPr>
          <w:rFonts w:ascii="Georgia" w:hAnsi="Georgia" w:cs="Times New Roman"/>
          <w:color w:val="141414"/>
          <w:sz w:val="24"/>
          <w:szCs w:val="24"/>
        </w:rPr>
        <w:t>' non percepire ex ante che il proprio comportamento sia illecito e tale da pregiudicare anche il rapporto di lavoro in essere.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In tal senso, pertanto, come affermato dalla giurisprudenza richiamata, e' da intendere ora anche la previsione del </w:t>
      </w:r>
      <w:hyperlink r:id="rId15" w:history="1">
        <w:r w:rsidRPr="00972A1D">
          <w:rPr>
            <w:rFonts w:ascii="Georgia" w:hAnsi="Georgia" w:cs="Times New Roman"/>
            <w:color w:val="FF5826"/>
            <w:sz w:val="24"/>
            <w:szCs w:val="24"/>
          </w:rPr>
          <w:t>Decreto Legislativo n. 165 del 2001, articolo 55, comma 2</w:t>
        </w:r>
      </w:hyperlink>
      <w:r w:rsidRPr="00972A1D">
        <w:rPr>
          <w:rFonts w:ascii="Georgia" w:hAnsi="Georgia" w:cs="Times New Roman"/>
          <w:color w:val="141414"/>
          <w:sz w:val="24"/>
          <w:szCs w:val="24"/>
        </w:rPr>
        <w: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E' vero che tale norma rimette alla contrattazione collettiva la determinazione della tipologia delle infrazioni e delle relative sanzioni, ma al contempo essa richiama l'</w:t>
      </w:r>
      <w:hyperlink r:id="rId16" w:history="1">
        <w:r w:rsidRPr="00972A1D">
          <w:rPr>
            <w:rFonts w:ascii="Georgia" w:hAnsi="Georgia" w:cs="Times New Roman"/>
            <w:color w:val="FF5826"/>
            <w:sz w:val="24"/>
            <w:szCs w:val="24"/>
          </w:rPr>
          <w:t>articolo 2106 c.c.</w:t>
        </w:r>
      </w:hyperlink>
      <w:r w:rsidRPr="00972A1D">
        <w:rPr>
          <w:rFonts w:ascii="Georgia" w:hAnsi="Georgia" w:cs="Times New Roman"/>
          <w:color w:val="141414"/>
          <w:sz w:val="24"/>
          <w:szCs w:val="24"/>
        </w:rPr>
        <w:t> e, di conseguenza, anche le norme generali (</w:t>
      </w:r>
      <w:hyperlink r:id="rId17" w:history="1">
        <w:r w:rsidRPr="00972A1D">
          <w:rPr>
            <w:rFonts w:ascii="Georgia" w:hAnsi="Georgia" w:cs="Times New Roman"/>
            <w:color w:val="FF5826"/>
            <w:sz w:val="24"/>
            <w:szCs w:val="24"/>
          </w:rPr>
          <w:t>articoli 2104 e 2105 c.c.</w:t>
        </w:r>
      </w:hyperlink>
      <w:r w:rsidRPr="00972A1D">
        <w:rPr>
          <w:rFonts w:ascii="Georgia" w:hAnsi="Georgia" w:cs="Times New Roman"/>
          <w:color w:val="141414"/>
          <w:sz w:val="24"/>
          <w:szCs w:val="24"/>
        </w:rPr>
        <w:t>), cui la medesima disposizione rinvia.</w:t>
      </w:r>
    </w:p>
    <w:p w:rsidR="00972A1D" w:rsidRPr="00972A1D" w:rsidRDefault="00972A1D" w:rsidP="00972A1D">
      <w:pPr>
        <w:spacing w:after="300" w:line="384" w:lineRule="atLeast"/>
        <w:rPr>
          <w:rFonts w:ascii="Georgia" w:hAnsi="Georgia" w:cs="Times New Roman"/>
          <w:color w:val="141414"/>
          <w:sz w:val="24"/>
          <w:szCs w:val="24"/>
        </w:rPr>
      </w:pPr>
      <w:proofErr w:type="spellStart"/>
      <w:r w:rsidRPr="00972A1D">
        <w:rPr>
          <w:rFonts w:ascii="Georgia" w:hAnsi="Georgia" w:cs="Times New Roman"/>
          <w:color w:val="141414"/>
          <w:sz w:val="24"/>
          <w:szCs w:val="24"/>
        </w:rPr>
        <w:t>Cio</w:t>
      </w:r>
      <w:proofErr w:type="spellEnd"/>
      <w:r w:rsidRPr="00972A1D">
        <w:rPr>
          <w:rFonts w:ascii="Georgia" w:hAnsi="Georgia" w:cs="Times New Roman"/>
          <w:color w:val="141414"/>
          <w:sz w:val="24"/>
          <w:szCs w:val="24"/>
        </w:rPr>
        <w:t xml:space="preserve">' permette di radicare l'illecito disciplinare nella violazione dei generalissimi obblighi di diligenza e </w:t>
      </w:r>
      <w:proofErr w:type="spellStart"/>
      <w:r w:rsidRPr="00972A1D">
        <w:rPr>
          <w:rFonts w:ascii="Georgia" w:hAnsi="Georgia" w:cs="Times New Roman"/>
          <w:color w:val="141414"/>
          <w:sz w:val="24"/>
          <w:szCs w:val="24"/>
        </w:rPr>
        <w:t>fedelta</w:t>
      </w:r>
      <w:proofErr w:type="spellEnd"/>
      <w:r w:rsidRPr="00972A1D">
        <w:rPr>
          <w:rFonts w:ascii="Georgia" w:hAnsi="Georgia" w:cs="Times New Roman"/>
          <w:color w:val="141414"/>
          <w:sz w:val="24"/>
          <w:szCs w:val="24"/>
        </w:rPr>
        <w:t>' e dunque consente in ogni caso la persecuzione disciplinare dei fatti che, esorbitando dal menzionato "minimo etico", si pongano al contempo in contrasto con quegli obblighi e risultino in lineare correlazione rispetto al mantenimento o meno del rapporto fiduciario.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Pertanto, non sono fondate le censure volte a sostenere la necessita' della </w:t>
      </w:r>
      <w:proofErr w:type="spellStart"/>
      <w:r w:rsidRPr="00972A1D">
        <w:rPr>
          <w:rFonts w:ascii="Georgia" w:hAnsi="Georgia" w:cs="Times New Roman"/>
          <w:color w:val="141414"/>
          <w:sz w:val="24"/>
          <w:szCs w:val="24"/>
        </w:rPr>
        <w:t>pubblicita</w:t>
      </w:r>
      <w:proofErr w:type="spellEnd"/>
      <w:r w:rsidRPr="00972A1D">
        <w:rPr>
          <w:rFonts w:ascii="Georgia" w:hAnsi="Georgia" w:cs="Times New Roman"/>
          <w:color w:val="141414"/>
          <w:sz w:val="24"/>
          <w:szCs w:val="24"/>
        </w:rPr>
        <w:t>'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A </w:t>
      </w:r>
      <w:proofErr w:type="spellStart"/>
      <w:r w:rsidRPr="00972A1D">
        <w:rPr>
          <w:rFonts w:ascii="Georgia" w:hAnsi="Georgia" w:cs="Times New Roman"/>
          <w:color w:val="141414"/>
          <w:sz w:val="24"/>
          <w:szCs w:val="24"/>
        </w:rPr>
        <w:t>cio</w:t>
      </w:r>
      <w:proofErr w:type="spellEnd"/>
      <w:r w:rsidRPr="00972A1D">
        <w:rPr>
          <w:rFonts w:ascii="Georgia" w:hAnsi="Georgia" w:cs="Times New Roman"/>
          <w:color w:val="141414"/>
          <w:sz w:val="24"/>
          <w:szCs w:val="24"/>
        </w:rPr>
        <w:t>' consegue che sono inammissibili, per difetto di rilevanza le doglianze relative alla statuizione di non fondatezza del secondo e terzo motivi di appello, riferiti anch'essi alla pubblicazione del codice disciplinare.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Inoltre, atteso che il (OMISSIS) non contesta l'accertamento del giudice di appello sul fatto che la condotta oggetto della contestazione disciplinare, che peraltro non e' riprodotta nel ricorso, riguardava i fatti per cui era intervenuta sentenza irrevocabile di condanna, la censura relativa al carattere non probatorio della propria affermazione sulla non </w:t>
      </w:r>
      <w:proofErr w:type="spellStart"/>
      <w:r w:rsidRPr="00972A1D">
        <w:rPr>
          <w:rFonts w:ascii="Georgia" w:hAnsi="Georgia" w:cs="Times New Roman"/>
          <w:color w:val="141414"/>
          <w:sz w:val="24"/>
          <w:szCs w:val="24"/>
        </w:rPr>
        <w:t>giustificabilita</w:t>
      </w:r>
      <w:proofErr w:type="spellEnd"/>
      <w:r w:rsidRPr="00972A1D">
        <w:rPr>
          <w:rFonts w:ascii="Georgia" w:hAnsi="Georgia" w:cs="Times New Roman"/>
          <w:color w:val="141414"/>
          <w:sz w:val="24"/>
          <w:szCs w:val="24"/>
        </w:rPr>
        <w:t>' della condotta risulta priva di rilevanza e dunque inammissibile.</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5. Con il quarto motivo di ricorso e' prospettata la violazione della </w:t>
      </w:r>
      <w:hyperlink r:id="rId18" w:history="1">
        <w:r w:rsidRPr="00972A1D">
          <w:rPr>
            <w:rFonts w:ascii="Georgia" w:hAnsi="Georgia" w:cs="Times New Roman"/>
            <w:color w:val="FF5826"/>
            <w:sz w:val="24"/>
            <w:szCs w:val="24"/>
          </w:rPr>
          <w:t>L. n. 183 del 2010, articolo 30, comma 3, articolo 13, comma 8</w:t>
        </w:r>
      </w:hyperlink>
      <w:r w:rsidRPr="00972A1D">
        <w:rPr>
          <w:rFonts w:ascii="Georgia" w:hAnsi="Georgia" w:cs="Times New Roman"/>
          <w:color w:val="141414"/>
          <w:sz w:val="24"/>
          <w:szCs w:val="24"/>
        </w:rPr>
        <w:t>, del CCNL 2002-2005, modificato dall'articolo 27, commi 1 e 2 del CCNL 2006-2009, del Decreto Legislativo n. 165 del 2001, articolo 55, nella formulazione vigente all'epoca dei fatti, degli </w:t>
      </w:r>
      <w:hyperlink r:id="rId19" w:history="1">
        <w:r w:rsidRPr="00972A1D">
          <w:rPr>
            <w:rFonts w:ascii="Georgia" w:hAnsi="Georgia" w:cs="Times New Roman"/>
            <w:color w:val="FF5826"/>
            <w:sz w:val="24"/>
            <w:szCs w:val="24"/>
          </w:rPr>
          <w:t>articoli 2106, 1362, 1363 e 1366 c.c.</w:t>
        </w:r>
      </w:hyperlink>
      <w:r w:rsidRPr="00972A1D">
        <w:rPr>
          <w:rFonts w:ascii="Georgia" w:hAnsi="Georgia" w:cs="Times New Roman"/>
          <w:color w:val="141414"/>
          <w:sz w:val="24"/>
          <w:szCs w:val="24"/>
        </w:rPr>
        <w:t> e falsa applicazione dell'articolo 97 Cost., in relazione all'articolo 360 c.p.c., n. 3.</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Assume il ricorrente che, </w:t>
      </w:r>
      <w:proofErr w:type="spellStart"/>
      <w:r w:rsidRPr="00972A1D">
        <w:rPr>
          <w:rFonts w:ascii="Georgia" w:hAnsi="Georgia" w:cs="Times New Roman"/>
          <w:color w:val="141414"/>
          <w:sz w:val="24"/>
          <w:szCs w:val="24"/>
        </w:rPr>
        <w:t>benche</w:t>
      </w:r>
      <w:proofErr w:type="spellEnd"/>
      <w:r w:rsidRPr="00972A1D">
        <w:rPr>
          <w:rFonts w:ascii="Georgia" w:hAnsi="Georgia" w:cs="Times New Roman"/>
          <w:color w:val="141414"/>
          <w:sz w:val="24"/>
          <w:szCs w:val="24"/>
        </w:rPr>
        <w:t xml:space="preserve">' appaia innegabile il portato del giudicato penale, tuttavia andava considerata la disciplina in materia di appalti, che consentiva per il valore delle </w:t>
      </w:r>
      <w:r w:rsidRPr="00972A1D">
        <w:rPr>
          <w:rFonts w:ascii="Georgia" w:hAnsi="Georgia" w:cs="Times New Roman"/>
          <w:color w:val="141414"/>
          <w:sz w:val="24"/>
          <w:szCs w:val="24"/>
        </w:rPr>
        <w:lastRenderedPageBreak/>
        <w:t>procedure in questione l'affidamento diretto da parte del responsabile del procedimento, per cui esso ricorrente non aveva violato il principio di buon andamento dell'amministrazione di cui all'articolo 97 Cost..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Ne' il codice disciplinare prevedeva alcuna specifica sanzione per il reato di cui all'</w:t>
      </w:r>
      <w:hyperlink r:id="rId20" w:history="1">
        <w:r w:rsidRPr="00972A1D">
          <w:rPr>
            <w:rFonts w:ascii="Georgia" w:hAnsi="Georgia" w:cs="Times New Roman"/>
            <w:color w:val="FF5826"/>
            <w:sz w:val="24"/>
            <w:szCs w:val="24"/>
          </w:rPr>
          <w:t>articolo 353 c.p.</w:t>
        </w:r>
      </w:hyperlink>
      <w:r w:rsidRPr="00972A1D">
        <w:rPr>
          <w:rFonts w:ascii="Georgia" w:hAnsi="Georgia" w:cs="Times New Roman"/>
          <w:color w:val="141414"/>
          <w:sz w:val="24"/>
          <w:szCs w:val="24"/>
        </w:rPr>
        <w:t xml:space="preserve">, per cui doveva trovare applicazione dell'articolo 13, comma 7 del CCNL secondo cui "Le mancanze non espressamente previste nei commi da 2 a 6, sono comunque sanzionate secondo i criteri di cui al comma 1, facendosi riferimento, quanto all'individuazione dei fatti </w:t>
      </w:r>
      <w:proofErr w:type="spellStart"/>
      <w:r w:rsidRPr="00972A1D">
        <w:rPr>
          <w:rFonts w:ascii="Georgia" w:hAnsi="Georgia" w:cs="Times New Roman"/>
          <w:color w:val="141414"/>
          <w:sz w:val="24"/>
          <w:szCs w:val="24"/>
        </w:rPr>
        <w:t>sanzionabili</w:t>
      </w:r>
      <w:proofErr w:type="spellEnd"/>
      <w:r w:rsidRPr="00972A1D">
        <w:rPr>
          <w:rFonts w:ascii="Georgia" w:hAnsi="Georgia" w:cs="Times New Roman"/>
          <w:color w:val="141414"/>
          <w:sz w:val="24"/>
          <w:szCs w:val="24"/>
        </w:rPr>
        <w:t>, agli obblighi dei lavoratori di cui all'articolo 23 del CCNL del 16 maggio 1995, come modificato dal presente CCNL, quanto al tipo e alla misura delle sanzioni, ai principi desumibili dai commi precedenti".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La sanzione espulsiva non rispettava i criteri della contrattazione collettiva, che prevedeva sanzioni meno gravi per condotte </w:t>
      </w:r>
      <w:proofErr w:type="spellStart"/>
      <w:r w:rsidRPr="00972A1D">
        <w:rPr>
          <w:rFonts w:ascii="Georgia" w:hAnsi="Georgia" w:cs="Times New Roman"/>
          <w:color w:val="141414"/>
          <w:sz w:val="24"/>
          <w:szCs w:val="24"/>
        </w:rPr>
        <w:t>piu</w:t>
      </w:r>
      <w:proofErr w:type="spellEnd"/>
      <w:r w:rsidRPr="00972A1D">
        <w:rPr>
          <w:rFonts w:ascii="Georgia" w:hAnsi="Georgia" w:cs="Times New Roman"/>
          <w:color w:val="141414"/>
          <w:sz w:val="24"/>
          <w:szCs w:val="24"/>
        </w:rPr>
        <w:t>' gravi di quelle di cui all'</w:t>
      </w:r>
      <w:hyperlink r:id="rId21" w:history="1">
        <w:r w:rsidRPr="00972A1D">
          <w:rPr>
            <w:rFonts w:ascii="Georgia" w:hAnsi="Georgia" w:cs="Times New Roman"/>
            <w:color w:val="FF5826"/>
            <w:sz w:val="24"/>
            <w:szCs w:val="24"/>
          </w:rPr>
          <w:t>articolo 353 c.p.</w:t>
        </w:r>
      </w:hyperlink>
      <w:r w:rsidRPr="00972A1D">
        <w:rPr>
          <w:rFonts w:ascii="Georgia" w:hAnsi="Georgia" w:cs="Times New Roman"/>
          <w:color w:val="141414"/>
          <w:sz w:val="24"/>
          <w:szCs w:val="24"/>
        </w:rPr>
        <w:t>, come stabilito del citato articolo 13, commi 3 e 4.</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La Corte d'Appello aveva, </w:t>
      </w:r>
      <w:proofErr w:type="spellStart"/>
      <w:r w:rsidRPr="00972A1D">
        <w:rPr>
          <w:rFonts w:ascii="Georgia" w:hAnsi="Georgia" w:cs="Times New Roman"/>
          <w:color w:val="141414"/>
          <w:sz w:val="24"/>
          <w:szCs w:val="24"/>
        </w:rPr>
        <w:t>altresi</w:t>
      </w:r>
      <w:proofErr w:type="spellEnd"/>
      <w:r w:rsidRPr="00972A1D">
        <w:rPr>
          <w:rFonts w:ascii="Georgia" w:hAnsi="Georgia" w:cs="Times New Roman"/>
          <w:color w:val="141414"/>
          <w:sz w:val="24"/>
          <w:szCs w:val="24"/>
        </w:rPr>
        <w:t>', violato del </w:t>
      </w:r>
      <w:hyperlink r:id="rId22" w:history="1">
        <w:r w:rsidRPr="00972A1D">
          <w:rPr>
            <w:rFonts w:ascii="Georgia" w:hAnsi="Georgia" w:cs="Times New Roman"/>
            <w:color w:val="FF5826"/>
            <w:sz w:val="24"/>
            <w:szCs w:val="24"/>
          </w:rPr>
          <w:t>Decreto Legislativo n. 165 del 2001, articolo 55</w:t>
        </w:r>
      </w:hyperlink>
      <w:r w:rsidRPr="00972A1D">
        <w:rPr>
          <w:rFonts w:ascii="Georgia" w:hAnsi="Georgia" w:cs="Times New Roman"/>
          <w:color w:val="141414"/>
          <w:sz w:val="24"/>
          <w:szCs w:val="24"/>
        </w:rPr>
        <w:t xml:space="preserve">, che prevede che le sanzioni disciplinari vanno applicate in ragione della gravita' delle infrazioni, </w:t>
      </w:r>
      <w:proofErr w:type="spellStart"/>
      <w:r w:rsidRPr="00972A1D">
        <w:rPr>
          <w:rFonts w:ascii="Georgia" w:hAnsi="Georgia" w:cs="Times New Roman"/>
          <w:color w:val="141414"/>
          <w:sz w:val="24"/>
          <w:szCs w:val="24"/>
        </w:rPr>
        <w:t>nonche</w:t>
      </w:r>
      <w:proofErr w:type="spellEnd"/>
      <w:r w:rsidRPr="00972A1D">
        <w:rPr>
          <w:rFonts w:ascii="Georgia" w:hAnsi="Georgia" w:cs="Times New Roman"/>
          <w:color w:val="141414"/>
          <w:sz w:val="24"/>
          <w:szCs w:val="24"/>
        </w:rPr>
        <w:t>' la </w:t>
      </w:r>
      <w:hyperlink r:id="rId23" w:history="1">
        <w:r w:rsidRPr="00972A1D">
          <w:rPr>
            <w:rFonts w:ascii="Georgia" w:hAnsi="Georgia" w:cs="Times New Roman"/>
            <w:color w:val="FF5826"/>
            <w:sz w:val="24"/>
            <w:szCs w:val="24"/>
          </w:rPr>
          <w:t>L. n. 183 del 2010, articolo 30, comma 3</w:t>
        </w:r>
      </w:hyperlink>
      <w:r w:rsidRPr="00972A1D">
        <w:rPr>
          <w:rFonts w:ascii="Georgia" w:hAnsi="Georgia" w:cs="Times New Roman"/>
          <w:color w:val="141414"/>
          <w:sz w:val="24"/>
          <w:szCs w:val="24"/>
        </w:rPr>
        <w:t>, secondo la quale nel valutare le motivazioni poste a base del licenziamento, il giudice deve tener conto delle tipizzazioni di giusta causa presenti nei contratti collettivi. Richiama infine la disciplina sugli appalti.</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6. Il motivo non e' fondato.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In tema di licenziamento disciplinare, la tipizzazione delle cause di recesso contenuta nella contrattazione collettiva non e' vincolante, potendo il catalogo delle ipotesi di giusta causa e di giustificato motivo essere esteso, in relazione a condotte comunque rispondenti al modello di giusta causa o giustificato motivo, ovvero ridotto, se tra le previsioni contrattuali ve ne sono alcune non rispondenti al modello legale e, dunque, nulle per violazione di norma imperativa; ne consegue che il giudice non </w:t>
      </w:r>
      <w:proofErr w:type="spellStart"/>
      <w:r w:rsidRPr="00972A1D">
        <w:rPr>
          <w:rFonts w:ascii="Georgia" w:hAnsi="Georgia" w:cs="Times New Roman"/>
          <w:color w:val="141414"/>
          <w:sz w:val="24"/>
          <w:szCs w:val="24"/>
        </w:rPr>
        <w:t>puo</w:t>
      </w:r>
      <w:proofErr w:type="spellEnd"/>
      <w:r w:rsidRPr="00972A1D">
        <w:rPr>
          <w:rFonts w:ascii="Georgia" w:hAnsi="Georgia" w:cs="Times New Roman"/>
          <w:color w:val="141414"/>
          <w:sz w:val="24"/>
          <w:szCs w:val="24"/>
        </w:rPr>
        <w:t xml:space="preserve">' limitarsi a verificare se il fatto addebitato sia riconducibile ad una previsione contrattuale, essendo comunque tenuto a valutare in concreto la condotta addebitata e la </w:t>
      </w:r>
      <w:proofErr w:type="spellStart"/>
      <w:r w:rsidRPr="00972A1D">
        <w:rPr>
          <w:rFonts w:ascii="Georgia" w:hAnsi="Georgia" w:cs="Times New Roman"/>
          <w:color w:val="141414"/>
          <w:sz w:val="24"/>
          <w:szCs w:val="24"/>
        </w:rPr>
        <w:t>proporzionalita</w:t>
      </w:r>
      <w:proofErr w:type="spellEnd"/>
      <w:r w:rsidRPr="00972A1D">
        <w:rPr>
          <w:rFonts w:ascii="Georgia" w:hAnsi="Georgia" w:cs="Times New Roman"/>
          <w:color w:val="141414"/>
          <w:sz w:val="24"/>
          <w:szCs w:val="24"/>
        </w:rPr>
        <w:t>' della sanzione (</w:t>
      </w:r>
      <w:proofErr w:type="spellStart"/>
      <w:r w:rsidRPr="00972A1D">
        <w:rPr>
          <w:rFonts w:ascii="Georgia" w:hAnsi="Georgia" w:cs="Times New Roman"/>
          <w:color w:val="141414"/>
          <w:sz w:val="24"/>
          <w:szCs w:val="24"/>
        </w:rPr>
        <w:t>Cass</w:t>
      </w:r>
      <w:proofErr w:type="spellEnd"/>
      <w:r w:rsidRPr="00972A1D">
        <w:rPr>
          <w:rFonts w:ascii="Georgia" w:hAnsi="Georgia" w:cs="Times New Roman"/>
          <w:color w:val="141414"/>
          <w:sz w:val="24"/>
          <w:szCs w:val="24"/>
        </w:rPr>
        <w:t>., n. 3283 del 2020).</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La Corte d'Appello ha fatto corretta applicazione di tale principio in quanto nel vagliare il codice disciplinare, articolo 13, ha affermato che il lavoratore era stato condannato per un delitto commesso in servizio e che trovava applicazione l'</w:t>
      </w:r>
      <w:hyperlink r:id="rId24" w:history="1">
        <w:r w:rsidRPr="00972A1D">
          <w:rPr>
            <w:rFonts w:ascii="Georgia" w:hAnsi="Georgia" w:cs="Times New Roman"/>
            <w:color w:val="FF5826"/>
            <w:sz w:val="24"/>
            <w:szCs w:val="24"/>
          </w:rPr>
          <w:t>articolo 653 c.p.p.</w:t>
        </w:r>
      </w:hyperlink>
      <w:r w:rsidRPr="00972A1D">
        <w:rPr>
          <w:rFonts w:ascii="Georgia" w:hAnsi="Georgia" w:cs="Times New Roman"/>
          <w:color w:val="141414"/>
          <w:sz w:val="24"/>
          <w:szCs w:val="24"/>
        </w:rPr>
        <w:t xml:space="preserve">, in tema di </w:t>
      </w:r>
      <w:r w:rsidRPr="00972A1D">
        <w:rPr>
          <w:rFonts w:ascii="Georgia" w:hAnsi="Georgia" w:cs="Times New Roman"/>
          <w:color w:val="141414"/>
          <w:sz w:val="24"/>
          <w:szCs w:val="24"/>
        </w:rPr>
        <w:lastRenderedPageBreak/>
        <w:t xml:space="preserve">efficacia del giudicato penale nel giudizio disciplinare in merito all'esistenza del fatto, alla sua </w:t>
      </w:r>
      <w:proofErr w:type="spellStart"/>
      <w:r w:rsidRPr="00972A1D">
        <w:rPr>
          <w:rFonts w:ascii="Georgia" w:hAnsi="Georgia" w:cs="Times New Roman"/>
          <w:color w:val="141414"/>
          <w:sz w:val="24"/>
          <w:szCs w:val="24"/>
        </w:rPr>
        <w:t>illiceita</w:t>
      </w:r>
      <w:proofErr w:type="spellEnd"/>
      <w:r w:rsidRPr="00972A1D">
        <w:rPr>
          <w:rFonts w:ascii="Georgia" w:hAnsi="Georgia" w:cs="Times New Roman"/>
          <w:color w:val="141414"/>
          <w:sz w:val="24"/>
          <w:szCs w:val="24"/>
        </w:rPr>
        <w:t>' e all'affermazione che l'imputato lo ha commesso.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Il giudice di secondo grado ha rilevato, quindi, nel valutare tali fatti ai fini disciplinari, che si era trattata di una violazione commessa per ragioni di servizio e in veste di dipendente pubblico con violazione assai grave del vincolo fiduciario, e che dunque erano </w:t>
      </w:r>
      <w:proofErr w:type="spellStart"/>
      <w:r w:rsidRPr="00972A1D">
        <w:rPr>
          <w:rFonts w:ascii="Georgia" w:hAnsi="Georgia" w:cs="Times New Roman"/>
          <w:color w:val="141414"/>
          <w:sz w:val="24"/>
          <w:szCs w:val="24"/>
        </w:rPr>
        <w:t>inconferenti</w:t>
      </w:r>
      <w:proofErr w:type="spellEnd"/>
      <w:r w:rsidRPr="00972A1D">
        <w:rPr>
          <w:rFonts w:ascii="Georgia" w:hAnsi="Georgia" w:cs="Times New Roman"/>
          <w:color w:val="141414"/>
          <w:sz w:val="24"/>
          <w:szCs w:val="24"/>
        </w:rPr>
        <w:t xml:space="preserve"> i richiami ad altre condotte come la falsa testimonianza, le minacce ed ingiurie, proposte come termini di paragone per la minore sanzione contrattualmente prevista.</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Il giudice di appello ha quindi effettuato il giudizio di </w:t>
      </w:r>
      <w:proofErr w:type="spellStart"/>
      <w:r w:rsidRPr="00972A1D">
        <w:rPr>
          <w:rFonts w:ascii="Georgia" w:hAnsi="Georgia" w:cs="Times New Roman"/>
          <w:color w:val="141414"/>
          <w:sz w:val="24"/>
          <w:szCs w:val="24"/>
        </w:rPr>
        <w:t>proporzionalita</w:t>
      </w:r>
      <w:proofErr w:type="spellEnd"/>
      <w:r w:rsidRPr="00972A1D">
        <w:rPr>
          <w:rFonts w:ascii="Georgia" w:hAnsi="Georgia" w:cs="Times New Roman"/>
          <w:color w:val="141414"/>
          <w:sz w:val="24"/>
          <w:szCs w:val="24"/>
        </w:rPr>
        <w:t>' della sanzione espulsiva irrogata al lavoratore con riguardo alla suddetta condotta, cosi' facendo corretta applicazione del principio secondo cui e' da escludere qualunque sorta di automatismo a seguito dell'accertamento dell'illecito disciplinare, sussistendo l'obbligo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 xml:space="preserve">per il giudice di valutare, da un lato, la gravita' dei fatti addebitati al lavoratore, in relazione alla portata oggettiva e soggettiva dei medesimi, alle circostanze nelle quali sono stati commessi e </w:t>
      </w:r>
      <w:proofErr w:type="spellStart"/>
      <w:r w:rsidRPr="00972A1D">
        <w:rPr>
          <w:rFonts w:ascii="Georgia" w:hAnsi="Georgia" w:cs="Times New Roman"/>
          <w:color w:val="141414"/>
          <w:sz w:val="24"/>
          <w:szCs w:val="24"/>
        </w:rPr>
        <w:t>all'intensita</w:t>
      </w:r>
      <w:proofErr w:type="spellEnd"/>
      <w:r w:rsidRPr="00972A1D">
        <w:rPr>
          <w:rFonts w:ascii="Georgia" w:hAnsi="Georgia" w:cs="Times New Roman"/>
          <w:color w:val="141414"/>
          <w:sz w:val="24"/>
          <w:szCs w:val="24"/>
        </w:rPr>
        <w:t xml:space="preserve">' del profilo intenzionale, e, dall'altro, la </w:t>
      </w:r>
      <w:proofErr w:type="spellStart"/>
      <w:r w:rsidRPr="00972A1D">
        <w:rPr>
          <w:rFonts w:ascii="Georgia" w:hAnsi="Georgia" w:cs="Times New Roman"/>
          <w:color w:val="141414"/>
          <w:sz w:val="24"/>
          <w:szCs w:val="24"/>
        </w:rPr>
        <w:t>proporzionalita</w:t>
      </w:r>
      <w:proofErr w:type="spellEnd"/>
      <w:r w:rsidRPr="00972A1D">
        <w:rPr>
          <w:rFonts w:ascii="Georgia" w:hAnsi="Georgia" w:cs="Times New Roman"/>
          <w:color w:val="141414"/>
          <w:sz w:val="24"/>
          <w:szCs w:val="24"/>
        </w:rPr>
        <w:t>' fra tali fatti e la sanzione inflittala (</w:t>
      </w:r>
      <w:proofErr w:type="spellStart"/>
      <w:r w:rsidRPr="00972A1D">
        <w:rPr>
          <w:rFonts w:ascii="Georgia" w:hAnsi="Georgia" w:cs="Times New Roman"/>
          <w:color w:val="141414"/>
          <w:sz w:val="24"/>
          <w:szCs w:val="24"/>
        </w:rPr>
        <w:t>Cass</w:t>
      </w:r>
      <w:proofErr w:type="spellEnd"/>
      <w:r w:rsidRPr="00972A1D">
        <w:rPr>
          <w:rFonts w:ascii="Georgia" w:hAnsi="Georgia" w:cs="Times New Roman"/>
          <w:color w:val="141414"/>
          <w:sz w:val="24"/>
          <w:szCs w:val="24"/>
        </w:rPr>
        <w:t xml:space="preserve">., n. 18858 del 2016), e ha affermato, con statuizione che dunque si sottrae, a censura che il (OMISSIS) ebbe a violare con il suo comportamento uno degli aspetti </w:t>
      </w:r>
      <w:proofErr w:type="spellStart"/>
      <w:r w:rsidRPr="00972A1D">
        <w:rPr>
          <w:rFonts w:ascii="Georgia" w:hAnsi="Georgia" w:cs="Times New Roman"/>
          <w:color w:val="141414"/>
          <w:sz w:val="24"/>
          <w:szCs w:val="24"/>
        </w:rPr>
        <w:t>piu</w:t>
      </w:r>
      <w:proofErr w:type="spellEnd"/>
      <w:r w:rsidRPr="00972A1D">
        <w:rPr>
          <w:rFonts w:ascii="Georgia" w:hAnsi="Georgia" w:cs="Times New Roman"/>
          <w:color w:val="141414"/>
          <w:sz w:val="24"/>
          <w:szCs w:val="24"/>
        </w:rPr>
        <w:t xml:space="preserve">' importanti e delicati del suo essere dipendente dello Stato quale, esemplificativamente, il canone di rango costituzionale di buon andamento e </w:t>
      </w:r>
      <w:proofErr w:type="spellStart"/>
      <w:r w:rsidRPr="00972A1D">
        <w:rPr>
          <w:rFonts w:ascii="Georgia" w:hAnsi="Georgia" w:cs="Times New Roman"/>
          <w:color w:val="141414"/>
          <w:sz w:val="24"/>
          <w:szCs w:val="24"/>
        </w:rPr>
        <w:t>imparzialita</w:t>
      </w:r>
      <w:proofErr w:type="spellEnd"/>
      <w:r w:rsidRPr="00972A1D">
        <w:rPr>
          <w:rFonts w:ascii="Georgia" w:hAnsi="Georgia" w:cs="Times New Roman"/>
          <w:color w:val="141414"/>
          <w:sz w:val="24"/>
          <w:szCs w:val="24"/>
        </w:rPr>
        <w:t>' della pubblica amministrazione ex articolo 97 Cost..</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7. Il ricorso deve essere rigettato.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8. Le spese seguono la soccombenza e sono liquidate come in dispositivo.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9. Ai sensi del </w:t>
      </w:r>
      <w:hyperlink r:id="rId25" w:history="1">
        <w:r w:rsidRPr="00972A1D">
          <w:rPr>
            <w:rFonts w:ascii="Georgia" w:hAnsi="Georgia" w:cs="Times New Roman"/>
            <w:color w:val="FF5826"/>
            <w:sz w:val="24"/>
            <w:szCs w:val="24"/>
          </w:rPr>
          <w:t>Decreto del Presidente della Repubblica n. 115 del 2002</w:t>
        </w:r>
      </w:hyperlink>
      <w:r w:rsidRPr="00972A1D">
        <w:rPr>
          <w:rFonts w:ascii="Georgia" w:hAnsi="Georgia" w:cs="Times New Roman"/>
          <w:color w:val="141414"/>
          <w:sz w:val="24"/>
          <w:szCs w:val="24"/>
        </w:rPr>
        <w:t>. articolo 13, comma 1-quater, da' atto della sussistenza dei presupposti per il versamento, da parte del ricorrente, dell'ulteriore importo a titolo di contributo unificato pari a quello previsto per il ricorso, a norma del cit. articolo 13, comma 1-bis, se dovuto.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P.Q.M.</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La Corte rigetta il ricorso. Condanna il ricorrente al pagamento delle spese di giudizio che liquida in Euro 6.000,00 per compensi professionali, oltre spese prenotate a debito.</w:t>
      </w:r>
    </w:p>
    <w:p w:rsidR="00972A1D" w:rsidRPr="00972A1D" w:rsidRDefault="00972A1D" w:rsidP="00972A1D">
      <w:pPr>
        <w:spacing w:after="300" w:line="384" w:lineRule="atLeast"/>
        <w:rPr>
          <w:rFonts w:ascii="Georgia" w:hAnsi="Georgia" w:cs="Times New Roman"/>
          <w:color w:val="141414"/>
          <w:sz w:val="24"/>
          <w:szCs w:val="24"/>
        </w:rPr>
      </w:pPr>
      <w:r w:rsidRPr="00972A1D">
        <w:rPr>
          <w:rFonts w:ascii="Georgia" w:hAnsi="Georgia" w:cs="Times New Roman"/>
          <w:color w:val="141414"/>
          <w:sz w:val="24"/>
          <w:szCs w:val="24"/>
        </w:rPr>
        <w:t>Ai sensi del </w:t>
      </w:r>
      <w:hyperlink r:id="rId26" w:history="1">
        <w:r w:rsidRPr="00972A1D">
          <w:rPr>
            <w:rFonts w:ascii="Georgia" w:hAnsi="Georgia" w:cs="Times New Roman"/>
            <w:color w:val="FF5826"/>
            <w:sz w:val="24"/>
            <w:szCs w:val="24"/>
          </w:rPr>
          <w:t>Decreto del Presidente della Repubblica n. 115 del 2002, articolo 13, comma 1-quater</w:t>
        </w:r>
      </w:hyperlink>
      <w:r w:rsidRPr="00972A1D">
        <w:rPr>
          <w:rFonts w:ascii="Georgia" w:hAnsi="Georgia" w:cs="Times New Roman"/>
          <w:color w:val="141414"/>
          <w:sz w:val="24"/>
          <w:szCs w:val="24"/>
        </w:rPr>
        <w:t xml:space="preserve">, da' atto della sussistenza dei presupposti per il versamento, da parte del ricorrente, </w:t>
      </w:r>
      <w:r w:rsidRPr="00972A1D">
        <w:rPr>
          <w:rFonts w:ascii="Georgia" w:hAnsi="Georgia" w:cs="Times New Roman"/>
          <w:color w:val="141414"/>
          <w:sz w:val="24"/>
          <w:szCs w:val="24"/>
        </w:rPr>
        <w:lastRenderedPageBreak/>
        <w:t>dell'ulteriore importo a titolo di contributo unificato pari a quello previsto per il ricorso, a norma del cit. articolo 13, comma 1-bis, se dovuto.</w:t>
      </w:r>
    </w:p>
    <w:p w:rsidR="00972A1D" w:rsidRDefault="00972A1D"/>
    <w:sectPr w:rsidR="00972A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1D"/>
    <w:rsid w:val="00455394"/>
    <w:rsid w:val="00972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EFE3199-0C69-814F-A00A-2FBC1085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72A1D"/>
    <w:pPr>
      <w:spacing w:before="100" w:beforeAutospacing="1" w:after="100" w:afterAutospacing="1"/>
    </w:pPr>
    <w:rPr>
      <w:rFonts w:ascii="Times New Roman" w:hAnsi="Times New Roman" w:cs="Times New Roman"/>
      <w:sz w:val="24"/>
      <w:szCs w:val="24"/>
    </w:rPr>
  </w:style>
  <w:style w:type="character" w:customStyle="1" w:styleId="ricorso-contro">
    <w:name w:val="ricorso-contro"/>
    <w:basedOn w:val="Carpredefinitoparagrafo"/>
    <w:rsid w:val="00972A1D"/>
  </w:style>
  <w:style w:type="character" w:styleId="Collegamentoipertestuale">
    <w:name w:val="Hyperlink"/>
    <w:basedOn w:val="Carpredefinitoparagrafo"/>
    <w:uiPriority w:val="99"/>
    <w:semiHidden/>
    <w:unhideWhenUsed/>
    <w:rsid w:val="00972A1D"/>
    <w:rPr>
      <w:color w:val="0000FF"/>
      <w:u w:val="single"/>
    </w:rPr>
  </w:style>
  <w:style w:type="character" w:customStyle="1" w:styleId="apple-converted-space">
    <w:name w:val="apple-converted-space"/>
    <w:basedOn w:val="Carpredefinitoparagrafo"/>
    <w:rsid w:val="0097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d:29337;1" TargetMode="External"/><Relationship Id="rId13" Type="http://schemas.openxmlformats.org/officeDocument/2006/relationships/hyperlink" Target="id:28253;1" TargetMode="External"/><Relationship Id="rId18" Type="http://schemas.openxmlformats.org/officeDocument/2006/relationships/hyperlink" Target="id:12037603;1,12037549;1" TargetMode="External"/><Relationship Id="rId26" Type="http://schemas.openxmlformats.org/officeDocument/2006/relationships/hyperlink" Target="id:3498081;1" TargetMode="External"/><Relationship Id="rId3" Type="http://schemas.openxmlformats.org/officeDocument/2006/relationships/webSettings" Target="webSettings.xml"/><Relationship Id="rId21" Type="http://schemas.openxmlformats.org/officeDocument/2006/relationships/hyperlink" Target="id:207252;1" TargetMode="External"/><Relationship Id="rId7" Type="http://schemas.openxmlformats.org/officeDocument/2006/relationships/hyperlink" Target="id:28926;1" TargetMode="External"/><Relationship Id="rId12" Type="http://schemas.openxmlformats.org/officeDocument/2006/relationships/hyperlink" Target="id:11048769;1" TargetMode="External"/><Relationship Id="rId17" Type="http://schemas.openxmlformats.org/officeDocument/2006/relationships/hyperlink" Target="id:28251;1,28252;1" TargetMode="External"/><Relationship Id="rId25" Type="http://schemas.openxmlformats.org/officeDocument/2006/relationships/hyperlink" Target="idp:45149;1" TargetMode="External"/><Relationship Id="rId2" Type="http://schemas.openxmlformats.org/officeDocument/2006/relationships/settings" Target="settings.xml"/><Relationship Id="rId16" Type="http://schemas.openxmlformats.org/officeDocument/2006/relationships/hyperlink" Target="id:28253;1" TargetMode="External"/><Relationship Id="rId20" Type="http://schemas.openxmlformats.org/officeDocument/2006/relationships/hyperlink" Target="id:207252;1" TargetMode="External"/><Relationship Id="rId1" Type="http://schemas.openxmlformats.org/officeDocument/2006/relationships/styles" Target="styles.xml"/><Relationship Id="rId6" Type="http://schemas.openxmlformats.org/officeDocument/2006/relationships/hyperlink" Target="id:27489;1" TargetMode="External"/><Relationship Id="rId11" Type="http://schemas.openxmlformats.org/officeDocument/2006/relationships/hyperlink" Target="id:206995;1,207023;1,207252;1" TargetMode="External"/><Relationship Id="rId24" Type="http://schemas.openxmlformats.org/officeDocument/2006/relationships/hyperlink" Target="id:1522271;1" TargetMode="External"/><Relationship Id="rId5" Type="http://schemas.openxmlformats.org/officeDocument/2006/relationships/hyperlink" Target="id:149429;1,149435;1" TargetMode="External"/><Relationship Id="rId15" Type="http://schemas.openxmlformats.org/officeDocument/2006/relationships/hyperlink" Target="id:2942577;1" TargetMode="External"/><Relationship Id="rId23" Type="http://schemas.openxmlformats.org/officeDocument/2006/relationships/hyperlink" Target="id:12037603;1" TargetMode="External"/><Relationship Id="rId28" Type="http://schemas.openxmlformats.org/officeDocument/2006/relationships/theme" Target="theme/theme1.xml"/><Relationship Id="rId10" Type="http://schemas.openxmlformats.org/officeDocument/2006/relationships/hyperlink" Target="id:1522271;1" TargetMode="External"/><Relationship Id="rId19" Type="http://schemas.openxmlformats.org/officeDocument/2006/relationships/hyperlink" Target="id:28253;1,27499;1,27500;1,27503;1" TargetMode="External"/><Relationship Id="rId4" Type="http://schemas.openxmlformats.org/officeDocument/2006/relationships/hyperlink" Target="id:1522271;1" TargetMode="External"/><Relationship Id="rId9" Type="http://schemas.openxmlformats.org/officeDocument/2006/relationships/hyperlink" Target="id:29862;1,29590;1,29225;1" TargetMode="External"/><Relationship Id="rId14" Type="http://schemas.openxmlformats.org/officeDocument/2006/relationships/hyperlink" Target="id:28251;1,28252;1" TargetMode="External"/><Relationship Id="rId22" Type="http://schemas.openxmlformats.org/officeDocument/2006/relationships/hyperlink" Target="id:2942577;1"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2741</Words>
  <Characters>15628</Characters>
  <Application>Microsoft Office Word</Application>
  <DocSecurity>0</DocSecurity>
  <Lines>130</Lines>
  <Paragraphs>36</Paragraphs>
  <ScaleCrop>false</ScaleCrop>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Concetta Giardina</dc:creator>
  <cp:keywords/>
  <dc:description/>
  <cp:lastModifiedBy>Maria Concetta Giardina</cp:lastModifiedBy>
  <cp:revision>2</cp:revision>
  <dcterms:created xsi:type="dcterms:W3CDTF">2021-05-25T20:20:00Z</dcterms:created>
  <dcterms:modified xsi:type="dcterms:W3CDTF">2021-05-25T20:20:00Z</dcterms:modified>
</cp:coreProperties>
</file>